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53F" w:rsidRDefault="005D0B9A" w:rsidP="00441E13">
      <w:pPr>
        <w:autoSpaceDE w:val="0"/>
        <w:autoSpaceDN w:val="0"/>
        <w:adjustRightInd w:val="0"/>
        <w:spacing w:before="240" w:line="240" w:lineRule="auto"/>
        <w:jc w:val="both"/>
        <w:rPr>
          <w:rFonts w:ascii="Times New Roman" w:hAnsi="Times New Roman"/>
          <w:b/>
          <w:sz w:val="28"/>
          <w:szCs w:val="28"/>
        </w:rPr>
      </w:pPr>
      <w:r w:rsidRPr="005D0B9A">
        <w:rPr>
          <w:rFonts w:ascii="Times New Roman" w:hAnsi="Times New Roman"/>
          <w:b/>
          <w:sz w:val="28"/>
          <w:szCs w:val="28"/>
        </w:rPr>
        <w:drawing>
          <wp:inline distT="0" distB="0" distL="0" distR="0">
            <wp:extent cx="5943600" cy="84899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5943600" cy="848995"/>
                    </a:xfrm>
                    <a:prstGeom prst="rect">
                      <a:avLst/>
                    </a:prstGeom>
                    <a:noFill/>
                    <a:ln w="9525">
                      <a:noFill/>
                      <a:miter lim="800000"/>
                      <a:headEnd/>
                      <a:tailEnd/>
                    </a:ln>
                  </pic:spPr>
                </pic:pic>
              </a:graphicData>
            </a:graphic>
          </wp:inline>
        </w:drawing>
      </w:r>
    </w:p>
    <w:p w:rsidR="005D0B9A" w:rsidRPr="00441E13" w:rsidRDefault="005D0B9A" w:rsidP="00441E13">
      <w:pPr>
        <w:autoSpaceDE w:val="0"/>
        <w:autoSpaceDN w:val="0"/>
        <w:adjustRightInd w:val="0"/>
        <w:spacing w:before="240" w:line="240" w:lineRule="auto"/>
        <w:jc w:val="both"/>
        <w:rPr>
          <w:rFonts w:ascii="Times New Roman" w:hAnsi="Times New Roman"/>
          <w:b/>
          <w:sz w:val="28"/>
          <w:szCs w:val="28"/>
        </w:rPr>
      </w:pPr>
    </w:p>
    <w:p w:rsidR="00441E13" w:rsidRPr="00441E13" w:rsidRDefault="004727EB" w:rsidP="00441E13">
      <w:pPr>
        <w:spacing w:before="240" w:line="240" w:lineRule="auto"/>
        <w:jc w:val="center"/>
        <w:rPr>
          <w:rStyle w:val="ln2tsectiune"/>
          <w:rFonts w:ascii="Times New Roman" w:hAnsi="Times New Roman"/>
          <w:b/>
          <w:sz w:val="28"/>
          <w:szCs w:val="28"/>
          <w:lang w:val="pt-BR"/>
        </w:rPr>
      </w:pPr>
      <w:r>
        <w:rPr>
          <w:rStyle w:val="ln2tsectiune"/>
          <w:rFonts w:ascii="Times New Roman" w:hAnsi="Times New Roman"/>
          <w:b/>
          <w:sz w:val="28"/>
          <w:szCs w:val="28"/>
          <w:lang w:val="pt-BR"/>
        </w:rPr>
        <w:t>Reguli specifice de o</w:t>
      </w:r>
      <w:r w:rsidR="00441E13" w:rsidRPr="00441E13">
        <w:rPr>
          <w:rStyle w:val="ln2tsectiune"/>
          <w:rFonts w:ascii="Times New Roman" w:hAnsi="Times New Roman"/>
          <w:b/>
          <w:sz w:val="28"/>
          <w:szCs w:val="28"/>
          <w:lang w:val="pt-BR"/>
        </w:rPr>
        <w:t>rganizare</w:t>
      </w:r>
      <w:r>
        <w:rPr>
          <w:rStyle w:val="ln2tsectiune"/>
          <w:rFonts w:ascii="Times New Roman" w:hAnsi="Times New Roman"/>
          <w:b/>
          <w:sz w:val="28"/>
          <w:szCs w:val="28"/>
          <w:lang w:val="pt-BR"/>
        </w:rPr>
        <w:t xml:space="preserve"> </w:t>
      </w:r>
      <w:r w:rsidR="00441E13" w:rsidRPr="00441E13">
        <w:rPr>
          <w:rStyle w:val="ln2tsectiune"/>
          <w:rFonts w:ascii="Times New Roman" w:hAnsi="Times New Roman"/>
          <w:b/>
          <w:sz w:val="28"/>
          <w:szCs w:val="28"/>
          <w:lang w:val="pt-BR"/>
        </w:rPr>
        <w:t>a apăr</w:t>
      </w:r>
      <w:r>
        <w:rPr>
          <w:rStyle w:val="ln2tsectiune"/>
          <w:rFonts w:ascii="Times New Roman" w:hAnsi="Times New Roman"/>
          <w:b/>
          <w:sz w:val="28"/>
          <w:szCs w:val="28"/>
          <w:lang w:val="pt-BR"/>
        </w:rPr>
        <w:t xml:space="preserve">ării </w:t>
      </w:r>
      <w:r w:rsidR="00441E13" w:rsidRPr="00441E13">
        <w:rPr>
          <w:rStyle w:val="ln2tsectiune"/>
          <w:rFonts w:ascii="Times New Roman" w:hAnsi="Times New Roman"/>
          <w:b/>
          <w:sz w:val="28"/>
          <w:szCs w:val="28"/>
          <w:lang w:val="pt-BR"/>
        </w:rPr>
        <w:t>împotriva incendiilor</w:t>
      </w:r>
      <w:r w:rsidR="00441E13" w:rsidRPr="00441E13">
        <w:rPr>
          <w:rFonts w:ascii="Times New Roman" w:hAnsi="Times New Roman"/>
          <w:b/>
          <w:sz w:val="28"/>
          <w:szCs w:val="28"/>
          <w:lang w:val="pt-BR"/>
        </w:rPr>
        <w:t xml:space="preserve"> </w:t>
      </w:r>
      <w:r w:rsidR="00441E13" w:rsidRPr="00441E13">
        <w:rPr>
          <w:rStyle w:val="ln2tsectiune"/>
          <w:rFonts w:ascii="Times New Roman" w:hAnsi="Times New Roman"/>
          <w:b/>
          <w:sz w:val="28"/>
          <w:szCs w:val="28"/>
          <w:lang w:val="pt-BR"/>
        </w:rPr>
        <w:t>la locul de muncă</w:t>
      </w:r>
    </w:p>
    <w:p w:rsidR="00441E13" w:rsidRDefault="00441E13" w:rsidP="00441E13">
      <w:pPr>
        <w:jc w:val="both"/>
        <w:rPr>
          <w:rFonts w:ascii="Times New Roman" w:hAnsi="Times New Roman"/>
          <w:i/>
          <w:sz w:val="24"/>
          <w:szCs w:val="24"/>
        </w:rPr>
      </w:pPr>
      <w:r w:rsidRPr="00441E13">
        <w:rPr>
          <w:rFonts w:ascii="Times New Roman" w:hAnsi="Times New Roman"/>
          <w:i/>
          <w:sz w:val="24"/>
          <w:szCs w:val="24"/>
        </w:rPr>
        <w:t>Ordinul MAI nr. 163/2007 pentru apro</w:t>
      </w:r>
      <w:r>
        <w:rPr>
          <w:rFonts w:ascii="Times New Roman" w:hAnsi="Times New Roman"/>
          <w:i/>
          <w:sz w:val="24"/>
          <w:szCs w:val="24"/>
        </w:rPr>
        <w:t>barea Normelor generale de apărare î</w:t>
      </w:r>
      <w:r w:rsidRPr="00441E13">
        <w:rPr>
          <w:rFonts w:ascii="Times New Roman" w:hAnsi="Times New Roman"/>
          <w:i/>
          <w:sz w:val="24"/>
          <w:szCs w:val="24"/>
        </w:rPr>
        <w:t>mpotriva incendiilor</w:t>
      </w:r>
    </w:p>
    <w:p w:rsidR="00441E13" w:rsidRPr="00441E13" w:rsidRDefault="00441E13" w:rsidP="00441E13">
      <w:pPr>
        <w:jc w:val="both"/>
        <w:rPr>
          <w:rFonts w:ascii="Times New Roman" w:hAnsi="Times New Roman"/>
          <w:i/>
          <w:sz w:val="24"/>
          <w:szCs w:val="24"/>
        </w:rPr>
      </w:pPr>
      <w:r>
        <w:rPr>
          <w:rFonts w:ascii="Times New Roman" w:hAnsi="Times New Roman"/>
          <w:i/>
          <w:sz w:val="24"/>
          <w:szCs w:val="24"/>
        </w:rPr>
        <w:t>Secţiunea 4.</w:t>
      </w:r>
    </w:p>
    <w:p w:rsidR="00441E13" w:rsidRPr="00441E13" w:rsidRDefault="00441E13" w:rsidP="00441E13">
      <w:pPr>
        <w:spacing w:before="24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Art. 21.</w:t>
      </w:r>
      <w:r w:rsidRPr="00441E13">
        <w:rPr>
          <w:rStyle w:val="ln2tarticol"/>
          <w:rFonts w:ascii="Times New Roman" w:hAnsi="Times New Roman"/>
          <w:sz w:val="26"/>
          <w:szCs w:val="26"/>
          <w:lang w:val="pt-BR"/>
        </w:rPr>
        <w:t xml:space="preserve"> - Organizarea activitatii de aparare impotriva incendiilor la locul de munca, are ca scop asigurarea conditiilor care sa permita salariatilor/persoanelor fizice ca, pe baza instruirii si cu mijloacele tehnice pe care le au la dispozitie, sa actioneze eficient pentru prevenirea si stingerea incendiilor, evacuarea si salvarea utilizatorilor constructiei, evacuarea bunurilor materiale, precum si pentru inlaturarea efectelor distructive provocate in caz de incendii, explozii sau accidente tehnice.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Art. 22.</w:t>
      </w:r>
      <w:r w:rsidRPr="00441E13">
        <w:rPr>
          <w:rStyle w:val="ln2tarticol"/>
          <w:rFonts w:ascii="Times New Roman" w:hAnsi="Times New Roman"/>
          <w:sz w:val="26"/>
          <w:szCs w:val="26"/>
          <w:lang w:val="pt-BR"/>
        </w:rPr>
        <w:t xml:space="preserve"> - </w:t>
      </w:r>
      <w:r w:rsidRPr="00441E13">
        <w:rPr>
          <w:rStyle w:val="Strong"/>
          <w:rFonts w:ascii="Times New Roman" w:hAnsi="Times New Roman"/>
          <w:sz w:val="26"/>
          <w:szCs w:val="26"/>
          <w:lang w:val="pt-BR"/>
        </w:rPr>
        <w:t>(1)</w:t>
      </w:r>
      <w:r w:rsidRPr="00441E13">
        <w:rPr>
          <w:rStyle w:val="ln2talineat"/>
          <w:rFonts w:ascii="Times New Roman" w:hAnsi="Times New Roman"/>
          <w:sz w:val="26"/>
          <w:szCs w:val="26"/>
          <w:lang w:val="pt-BR"/>
        </w:rPr>
        <w:t xml:space="preserve"> Prin loc de munca, in intelesul prevederilor prezentelor norme generale, se intelege: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a)</w:t>
      </w:r>
      <w:r w:rsidRPr="00441E13">
        <w:rPr>
          <w:rStyle w:val="ln2tlitera"/>
          <w:rFonts w:ascii="Times New Roman" w:hAnsi="Times New Roman"/>
          <w:sz w:val="26"/>
          <w:szCs w:val="26"/>
          <w:lang w:val="pt-BR"/>
        </w:rPr>
        <w:t xml:space="preserve"> sectie, sector, hala/atelier de productie, filiala, punct de lucru si altele asemenea;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pt-BR"/>
        </w:rPr>
        <w:t>   </w:t>
      </w:r>
      <w:r w:rsidRPr="00441E13">
        <w:rPr>
          <w:rStyle w:val="Strong"/>
          <w:rFonts w:ascii="Times New Roman" w:hAnsi="Times New Roman"/>
          <w:sz w:val="26"/>
          <w:szCs w:val="26"/>
          <w:lang w:val="it-IT"/>
        </w:rPr>
        <w:t>b)</w:t>
      </w:r>
      <w:r w:rsidRPr="00441E13">
        <w:rPr>
          <w:rStyle w:val="ln2tlitera"/>
          <w:rFonts w:ascii="Times New Roman" w:hAnsi="Times New Roman"/>
          <w:sz w:val="26"/>
          <w:szCs w:val="26"/>
          <w:lang w:val="it-IT"/>
        </w:rPr>
        <w:t xml:space="preserve"> depozit de materii prime, materiale, produse finite combustibile;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c)</w:t>
      </w:r>
      <w:r w:rsidRPr="00441E13">
        <w:rPr>
          <w:rStyle w:val="ln2tlitera"/>
          <w:rFonts w:ascii="Times New Roman" w:hAnsi="Times New Roman"/>
          <w:sz w:val="26"/>
          <w:szCs w:val="26"/>
          <w:lang w:val="it-IT"/>
        </w:rPr>
        <w:t xml:space="preserve"> atelier de intretinere, reparatii, confectionare, prestari de servicii, proiectare si altele asemenea;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d)</w:t>
      </w:r>
      <w:r w:rsidRPr="00441E13">
        <w:rPr>
          <w:rStyle w:val="ln2tlitera"/>
          <w:rFonts w:ascii="Times New Roman" w:hAnsi="Times New Roman"/>
          <w:sz w:val="26"/>
          <w:szCs w:val="26"/>
          <w:lang w:val="it-IT"/>
        </w:rPr>
        <w:t xml:space="preserve"> utilaj, echipament, instalatie tehnologica, sistem, statie, depozit de distributie carburanti pentru autovehicule, depozit cu astfel de produse, punct de desfacere a buteliilor cu GPL pentru consumatori;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e)</w:t>
      </w:r>
      <w:r w:rsidRPr="00441E13">
        <w:rPr>
          <w:rStyle w:val="ln2tlitera"/>
          <w:rFonts w:ascii="Times New Roman" w:hAnsi="Times New Roman"/>
          <w:sz w:val="26"/>
          <w:szCs w:val="26"/>
          <w:lang w:val="it-IT"/>
        </w:rPr>
        <w:t xml:space="preserve"> laborator;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f)</w:t>
      </w:r>
      <w:r w:rsidRPr="00441E13">
        <w:rPr>
          <w:rStyle w:val="ln2tlitera"/>
          <w:rFonts w:ascii="Times New Roman" w:hAnsi="Times New Roman"/>
          <w:sz w:val="26"/>
          <w:szCs w:val="26"/>
          <w:lang w:val="it-IT"/>
        </w:rPr>
        <w:t xml:space="preserve"> magazin, raion sau stand de vanzare;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g)</w:t>
      </w:r>
      <w:r w:rsidRPr="00441E13">
        <w:rPr>
          <w:rStyle w:val="ln2tlitera"/>
          <w:rFonts w:ascii="Times New Roman" w:hAnsi="Times New Roman"/>
          <w:sz w:val="26"/>
          <w:szCs w:val="26"/>
          <w:lang w:val="it-IT"/>
        </w:rPr>
        <w:t xml:space="preserve"> sala de spectacole, polivalenta, de reuniuni, de conferinte, de sport, centru si complex cultural, studio de televiziune, film, radio, inregistrari si altele asemenea;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h)</w:t>
      </w:r>
      <w:r w:rsidRPr="00441E13">
        <w:rPr>
          <w:rStyle w:val="ln2tlitera"/>
          <w:rFonts w:ascii="Times New Roman" w:hAnsi="Times New Roman"/>
          <w:sz w:val="26"/>
          <w:szCs w:val="26"/>
          <w:lang w:val="it-IT"/>
        </w:rPr>
        <w:t xml:space="preserve"> unitate de alimentatie publica, discoteca, club, sala de jocuri electronice si altele asemenea;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i)</w:t>
      </w:r>
      <w:r w:rsidRPr="00441E13">
        <w:rPr>
          <w:rStyle w:val="ln2tlitera"/>
          <w:rFonts w:ascii="Times New Roman" w:hAnsi="Times New Roman"/>
          <w:sz w:val="26"/>
          <w:szCs w:val="26"/>
          <w:lang w:val="it-IT"/>
        </w:rPr>
        <w:t xml:space="preserve"> cladire sau spatiu amenajat in cladire, avand destinatia de ingrijire a sanatatii: spital, policlinica, cabinet medical, sectie medicala, farmacie si altele asemenea;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j)</w:t>
      </w:r>
      <w:r w:rsidRPr="00441E13">
        <w:rPr>
          <w:rStyle w:val="ln2tlitera"/>
          <w:rFonts w:ascii="Times New Roman" w:hAnsi="Times New Roman"/>
          <w:sz w:val="26"/>
          <w:szCs w:val="26"/>
          <w:lang w:val="it-IT"/>
        </w:rPr>
        <w:t xml:space="preserve"> constructie pentru cazare;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k)</w:t>
      </w:r>
      <w:r w:rsidRPr="00441E13">
        <w:rPr>
          <w:rStyle w:val="ln2tlitera"/>
          <w:rFonts w:ascii="Times New Roman" w:hAnsi="Times New Roman"/>
          <w:sz w:val="26"/>
          <w:szCs w:val="26"/>
          <w:lang w:val="it-IT"/>
        </w:rPr>
        <w:t xml:space="preserve"> compartiment, sector, departament administrativ functional, constructie pentru birouri, cu destinatie financiar-bancara;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l)</w:t>
      </w:r>
      <w:r w:rsidRPr="00441E13">
        <w:rPr>
          <w:rStyle w:val="ln2tlitera"/>
          <w:rFonts w:ascii="Times New Roman" w:hAnsi="Times New Roman"/>
          <w:sz w:val="26"/>
          <w:szCs w:val="26"/>
          <w:lang w:val="it-IT"/>
        </w:rPr>
        <w:t xml:space="preserve"> biblioteca, arhiva;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m)</w:t>
      </w:r>
      <w:r w:rsidRPr="00441E13">
        <w:rPr>
          <w:rStyle w:val="ln2tlitera"/>
          <w:rFonts w:ascii="Times New Roman" w:hAnsi="Times New Roman"/>
          <w:sz w:val="26"/>
          <w:szCs w:val="26"/>
          <w:lang w:val="it-IT"/>
        </w:rPr>
        <w:t xml:space="preserve"> cladire sau spatii amenajate in cladiri, avand ca destinatie invatamantul, supravegherea, ingrijirea sau cazarea ori adapostirea copiilor prescolari, elevilor, studentilor, batranilor, persoanelor cu dizabilitati sau lipsite de adapost;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it-IT"/>
        </w:rPr>
        <w:t>   </w:t>
      </w:r>
      <w:r w:rsidRPr="00441E13">
        <w:rPr>
          <w:rStyle w:val="Strong"/>
          <w:rFonts w:ascii="Times New Roman" w:hAnsi="Times New Roman"/>
          <w:sz w:val="26"/>
          <w:szCs w:val="26"/>
          <w:lang w:val="pt-BR"/>
        </w:rPr>
        <w:t>n)</w:t>
      </w:r>
      <w:r w:rsidRPr="00441E13">
        <w:rPr>
          <w:rStyle w:val="ln2tlitera"/>
          <w:rFonts w:ascii="Times New Roman" w:hAnsi="Times New Roman"/>
          <w:sz w:val="26"/>
          <w:szCs w:val="26"/>
          <w:lang w:val="pt-BR"/>
        </w:rPr>
        <w:t xml:space="preserve"> lacas de cult, spatiu destinat vietii monahale;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o)</w:t>
      </w:r>
      <w:r w:rsidRPr="00441E13">
        <w:rPr>
          <w:rStyle w:val="ln2tlitera"/>
          <w:rFonts w:ascii="Times New Roman" w:hAnsi="Times New Roman"/>
          <w:sz w:val="26"/>
          <w:szCs w:val="26"/>
          <w:lang w:val="pt-BR"/>
        </w:rPr>
        <w:t xml:space="preserve"> cladire si/sau spatiu avand destinatia de gara, autogara, aerogara si statie de metrou;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p)</w:t>
      </w:r>
      <w:r w:rsidRPr="00441E13">
        <w:rPr>
          <w:rStyle w:val="ln2tlitera"/>
          <w:rFonts w:ascii="Times New Roman" w:hAnsi="Times New Roman"/>
          <w:sz w:val="26"/>
          <w:szCs w:val="26"/>
          <w:lang w:val="pt-BR"/>
        </w:rPr>
        <w:t xml:space="preserve"> ferma zootehnica sau agricola;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q)</w:t>
      </w:r>
      <w:r w:rsidRPr="00441E13">
        <w:rPr>
          <w:rStyle w:val="ln2tlitera"/>
          <w:rFonts w:ascii="Times New Roman" w:hAnsi="Times New Roman"/>
          <w:sz w:val="26"/>
          <w:szCs w:val="26"/>
          <w:lang w:val="pt-BR"/>
        </w:rPr>
        <w:t xml:space="preserve"> punct de recoltare de cereale paioase sau de exploatare forestiera;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r)</w:t>
      </w:r>
      <w:r w:rsidRPr="00441E13">
        <w:rPr>
          <w:rStyle w:val="ln2tlitera"/>
          <w:rFonts w:ascii="Times New Roman" w:hAnsi="Times New Roman"/>
          <w:sz w:val="26"/>
          <w:szCs w:val="26"/>
          <w:lang w:val="pt-BR"/>
        </w:rPr>
        <w:t xml:space="preserve"> amenajare temporara, in spatiu inchis sau in aer liber.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(2)</w:t>
      </w:r>
      <w:r w:rsidRPr="00441E13">
        <w:rPr>
          <w:rStyle w:val="ln2talineat"/>
          <w:rFonts w:ascii="Times New Roman" w:hAnsi="Times New Roman"/>
          <w:sz w:val="26"/>
          <w:szCs w:val="26"/>
          <w:lang w:val="pt-BR"/>
        </w:rPr>
        <w:t xml:space="preserve"> Atunci cand pe unul sau mai multe niveluri ale aceleiasi cladiri isi desfasoara activitatea mai multi operatori economici sau alte persoane juridice sau persoane fizice autorizate, locul de munca se </w:t>
      </w:r>
      <w:r w:rsidRPr="00441E13">
        <w:rPr>
          <w:rStyle w:val="ln2talineat"/>
          <w:rFonts w:ascii="Times New Roman" w:hAnsi="Times New Roman"/>
          <w:sz w:val="26"/>
          <w:szCs w:val="26"/>
          <w:lang w:val="pt-BR"/>
        </w:rPr>
        <w:lastRenderedPageBreak/>
        <w:t xml:space="preserve">delimiteaza la limita spatiilor utilizate de acestia, iar utilitatile comune se repartizeaza, dupa caz, proprietarului cladirii ori, prin intelegere, operatorilor economici sau persoanelor juridice respective.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pt-BR"/>
        </w:rPr>
        <w:t>   </w:t>
      </w:r>
      <w:r w:rsidRPr="00441E13">
        <w:rPr>
          <w:rStyle w:val="Strong"/>
          <w:rFonts w:ascii="Times New Roman" w:hAnsi="Times New Roman"/>
          <w:sz w:val="26"/>
          <w:szCs w:val="26"/>
          <w:lang w:val="it-IT"/>
        </w:rPr>
        <w:t>Art. 23.</w:t>
      </w:r>
      <w:r w:rsidRPr="00441E13">
        <w:rPr>
          <w:rStyle w:val="ln2tarticol"/>
          <w:rFonts w:ascii="Times New Roman" w:hAnsi="Times New Roman"/>
          <w:sz w:val="26"/>
          <w:szCs w:val="26"/>
          <w:lang w:val="it-IT"/>
        </w:rPr>
        <w:t xml:space="preserve"> - Organizarea apararii impotriva incendiilor la locul de munca consta in: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w:t>
      </w:r>
      <w:r w:rsidRPr="00441E13">
        <w:rPr>
          <w:rStyle w:val="ln2tlitera"/>
          <w:rFonts w:ascii="Times New Roman" w:hAnsi="Times New Roman"/>
          <w:sz w:val="26"/>
          <w:szCs w:val="26"/>
          <w:lang w:val="it-IT"/>
        </w:rPr>
        <w:t xml:space="preserve"> prevenirea incendiilor, prin luarea in evidenta a materialelor si dotarilor tehnologice care prezinta pericol de incendiu, a surselor posibile de aprindere ce pot aparea si a mijloacelor care le pot genera, precum si prin stabilirea si aplicarea masurilor specifice de prevenire 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b)</w:t>
      </w:r>
      <w:r w:rsidRPr="00441E13">
        <w:rPr>
          <w:rStyle w:val="ln2tlitera"/>
          <w:rFonts w:ascii="Times New Roman" w:hAnsi="Times New Roman"/>
          <w:sz w:val="26"/>
          <w:szCs w:val="26"/>
          <w:lang w:val="it-IT"/>
        </w:rPr>
        <w:t xml:space="preserve"> organizarea interventiei de stingere 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c)</w:t>
      </w:r>
      <w:r w:rsidRPr="00441E13">
        <w:rPr>
          <w:rStyle w:val="ln2tlitera"/>
          <w:rFonts w:ascii="Times New Roman" w:hAnsi="Times New Roman"/>
          <w:sz w:val="26"/>
          <w:szCs w:val="26"/>
          <w:lang w:val="it-IT"/>
        </w:rPr>
        <w:t xml:space="preserve"> afisarea instructiunilor de aparare impotriva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d)</w:t>
      </w:r>
      <w:r w:rsidRPr="00441E13">
        <w:rPr>
          <w:rStyle w:val="ln2tlitera"/>
          <w:rFonts w:ascii="Times New Roman" w:hAnsi="Times New Roman"/>
          <w:sz w:val="26"/>
          <w:szCs w:val="26"/>
          <w:lang w:val="it-IT"/>
        </w:rPr>
        <w:t xml:space="preserve"> organizarea salvarii utilizatorilor si a evacuarii bunurilor, prin intocmirea si afisarea planurilor de protectie specifice si prin mentinerea conditiilor de evacuare pe traseele stabilite;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e)</w:t>
      </w:r>
      <w:r w:rsidRPr="00441E13">
        <w:rPr>
          <w:rStyle w:val="ln2tlitera"/>
          <w:rFonts w:ascii="Times New Roman" w:hAnsi="Times New Roman"/>
          <w:sz w:val="26"/>
          <w:szCs w:val="26"/>
          <w:lang w:val="it-IT"/>
        </w:rPr>
        <w:t xml:space="preserve"> elaborarea documentelor specifice de instruire la locul de munca, desfasurarea propriu-zisa si verificarea efectuarii acesteia;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f)</w:t>
      </w:r>
      <w:r w:rsidRPr="00441E13">
        <w:rPr>
          <w:rStyle w:val="ln2tlitera"/>
          <w:rFonts w:ascii="Times New Roman" w:hAnsi="Times New Roman"/>
          <w:sz w:val="26"/>
          <w:szCs w:val="26"/>
          <w:lang w:val="it-IT"/>
        </w:rPr>
        <w:t xml:space="preserve"> marcarea pericolului de incendiu prin montarea indicatoarelor de securitate sau a altor inscriptii ori mijloace de atentionare.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24.</w:t>
      </w:r>
      <w:r w:rsidRPr="00441E13">
        <w:rPr>
          <w:rStyle w:val="ln2tarticol"/>
          <w:rFonts w:ascii="Times New Roman" w:hAnsi="Times New Roman"/>
          <w:sz w:val="26"/>
          <w:szCs w:val="26"/>
          <w:lang w:val="it-IT"/>
        </w:rPr>
        <w:t xml:space="preserve"> - La stabilirea masurilor specifice de prevenire a incendiilor se au in vedere: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w:t>
      </w:r>
      <w:r w:rsidRPr="00441E13">
        <w:rPr>
          <w:rStyle w:val="ln2tlitera"/>
          <w:rFonts w:ascii="Times New Roman" w:hAnsi="Times New Roman"/>
          <w:sz w:val="26"/>
          <w:szCs w:val="26"/>
          <w:lang w:val="it-IT"/>
        </w:rPr>
        <w:t xml:space="preserve"> prevenirea manifestarii surselor specifice de aprindere;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b)</w:t>
      </w:r>
      <w:r w:rsidRPr="00441E13">
        <w:rPr>
          <w:rStyle w:val="ln2tlitera"/>
          <w:rFonts w:ascii="Times New Roman" w:hAnsi="Times New Roman"/>
          <w:sz w:val="26"/>
          <w:szCs w:val="26"/>
          <w:lang w:val="it-IT"/>
        </w:rPr>
        <w:t xml:space="preserve"> gestionarea materialelor si a deseurilor combustibile susceptibile a se aprinde, cu respectarea normelor specifice de prevenire 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c)</w:t>
      </w:r>
      <w:r w:rsidRPr="00441E13">
        <w:rPr>
          <w:rStyle w:val="ln2tlitera"/>
          <w:rFonts w:ascii="Times New Roman" w:hAnsi="Times New Roman"/>
          <w:sz w:val="26"/>
          <w:szCs w:val="26"/>
          <w:lang w:val="it-IT"/>
        </w:rPr>
        <w:t xml:space="preserve"> dotarea cu mijloacele tehnice de aparare impotriva incendiilor, prevazute in documentatia tehnica de proiectare;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d)</w:t>
      </w:r>
      <w:r w:rsidRPr="00441E13">
        <w:rPr>
          <w:rStyle w:val="ln2tlitera"/>
          <w:rFonts w:ascii="Times New Roman" w:hAnsi="Times New Roman"/>
          <w:sz w:val="26"/>
          <w:szCs w:val="26"/>
          <w:lang w:val="it-IT"/>
        </w:rPr>
        <w:t xml:space="preserve"> verificarea spatiilor la terminarea programului de lucru;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e)</w:t>
      </w:r>
      <w:r w:rsidRPr="00441E13">
        <w:rPr>
          <w:rStyle w:val="ln2tlitera"/>
          <w:rFonts w:ascii="Times New Roman" w:hAnsi="Times New Roman"/>
          <w:sz w:val="26"/>
          <w:szCs w:val="26"/>
          <w:lang w:val="it-IT"/>
        </w:rPr>
        <w:t xml:space="preserve"> mentinerea parametrilor tehnologici in limitele normate, pe timpul exploatarii diferitelor instalatii, echipamente si utilaje tehnologice.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25.</w:t>
      </w:r>
      <w:r w:rsidRPr="00441E13">
        <w:rPr>
          <w:rStyle w:val="ln2tarticol"/>
          <w:rFonts w:ascii="Times New Roman" w:hAnsi="Times New Roman"/>
          <w:sz w:val="26"/>
          <w:szCs w:val="26"/>
          <w:lang w:val="it-IT"/>
        </w:rPr>
        <w:t xml:space="preserve"> - </w:t>
      </w:r>
      <w:r w:rsidRPr="00441E13">
        <w:rPr>
          <w:rStyle w:val="Strong"/>
          <w:rFonts w:ascii="Times New Roman" w:hAnsi="Times New Roman"/>
          <w:sz w:val="26"/>
          <w:szCs w:val="26"/>
          <w:lang w:val="it-IT"/>
        </w:rPr>
        <w:t>(1)</w:t>
      </w:r>
      <w:r w:rsidRPr="00441E13">
        <w:rPr>
          <w:rStyle w:val="ln2talineat"/>
          <w:rFonts w:ascii="Times New Roman" w:hAnsi="Times New Roman"/>
          <w:sz w:val="26"/>
          <w:szCs w:val="26"/>
          <w:lang w:val="it-IT"/>
        </w:rPr>
        <w:t xml:space="preserve"> Organizarea interventiei de stingere a incendiilor la locul de munca cuprinde: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w:t>
      </w:r>
      <w:r w:rsidRPr="00441E13">
        <w:rPr>
          <w:rStyle w:val="ln2tlitera"/>
          <w:rFonts w:ascii="Times New Roman" w:hAnsi="Times New Roman"/>
          <w:sz w:val="26"/>
          <w:szCs w:val="26"/>
          <w:lang w:val="it-IT"/>
        </w:rPr>
        <w:t xml:space="preserve"> stabilirea mijloacelor tehnice de alarmare si de alertare in caz de incendiu a personalului de la locul de munca, a serviciilor profesioniste/voluntare/private pentru situatii de urgenta, a conducatorului locului de munca, proprietarului/patronului/administratorului, precum si a specialistilor si a altor forte stabilite sa participe la stingerea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b)</w:t>
      </w:r>
      <w:r w:rsidRPr="00441E13">
        <w:rPr>
          <w:rStyle w:val="ln2tlitera"/>
          <w:rFonts w:ascii="Times New Roman" w:hAnsi="Times New Roman"/>
          <w:sz w:val="26"/>
          <w:szCs w:val="26"/>
          <w:lang w:val="it-IT"/>
        </w:rPr>
        <w:t xml:space="preserve"> stabilirea sistemelor, instalatiilor si a dispozitivelor de limitare a propagarii si de stingere a incendiilor, a stingatoarelor si a altor aparate de stins incendii, a mijloacelor de salvare si de protectie a personalului, precizandu-se numarul de mijloace tehnice care trebuie sa existe la fiecare loc de munca;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c)</w:t>
      </w:r>
      <w:r w:rsidRPr="00441E13">
        <w:rPr>
          <w:rStyle w:val="ln2tlitera"/>
          <w:rFonts w:ascii="Times New Roman" w:hAnsi="Times New Roman"/>
          <w:sz w:val="26"/>
          <w:szCs w:val="26"/>
          <w:lang w:val="it-IT"/>
        </w:rPr>
        <w:t xml:space="preserve"> stabilirea componentei echipelor care trebuie sa asigure salvarea si evacuarea persoanelor/bunurilor, pe schimburi de lucru si in afara programului;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d)</w:t>
      </w:r>
      <w:r w:rsidRPr="00441E13">
        <w:rPr>
          <w:rStyle w:val="ln2tlitera"/>
          <w:rFonts w:ascii="Times New Roman" w:hAnsi="Times New Roman"/>
          <w:sz w:val="26"/>
          <w:szCs w:val="26"/>
          <w:lang w:val="it-IT"/>
        </w:rPr>
        <w:t xml:space="preserve"> organizarea efectiva a interventiei, prin nominalizarea celor care trebuie sa utilizeze sau sa puna in functiune mijloacele tehnice din dotare de stingere si de limitare a propagarii arderii ori sa efectueze manevre sau alte operatiuni la instalatiile utilitare si, dupa caz, la echipamente si utilaje tehnologice.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(2)</w:t>
      </w:r>
      <w:r w:rsidRPr="00441E13">
        <w:rPr>
          <w:rStyle w:val="ln2talineat"/>
          <w:rFonts w:ascii="Times New Roman" w:hAnsi="Times New Roman"/>
          <w:sz w:val="26"/>
          <w:szCs w:val="26"/>
          <w:lang w:val="it-IT"/>
        </w:rPr>
        <w:t xml:space="preserve"> Datele privind organizarea activitatii de stingere a incendiilor la locul de munca prevazute la alin. (1) se inscriu intr-un formular tiparit pe un material rezistent, de regula carton, si se afiseaza intr-un loc vizibil, estimat a fi mai putin afectat in caz de incendiu.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(3)</w:t>
      </w:r>
      <w:r w:rsidRPr="00441E13">
        <w:rPr>
          <w:rStyle w:val="ln2talineat"/>
          <w:rFonts w:ascii="Times New Roman" w:hAnsi="Times New Roman"/>
          <w:sz w:val="26"/>
          <w:szCs w:val="26"/>
          <w:lang w:val="it-IT"/>
        </w:rPr>
        <w:t xml:space="preserve"> Datele se completeaza de conducatorul locului de munca si se aproba de cadrul tehnic sau de persoana desemnata sa indeplineasca atributii de aparare impotriva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(4)</w:t>
      </w:r>
      <w:r w:rsidRPr="00441E13">
        <w:rPr>
          <w:rStyle w:val="ln2talineat"/>
          <w:rFonts w:ascii="Times New Roman" w:hAnsi="Times New Roman"/>
          <w:sz w:val="26"/>
          <w:szCs w:val="26"/>
          <w:lang w:val="it-IT"/>
        </w:rPr>
        <w:t xml:space="preserve"> Structura-cadru a formularului prevazut la alin. (2) este prezentata in anexa nr. 1 la prezentele norme generale, aceasta putand fi completata, dupa caz, si cu alte date si informatii.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26.</w:t>
      </w:r>
      <w:r w:rsidRPr="00441E13">
        <w:rPr>
          <w:rStyle w:val="ln2tarticol"/>
          <w:rFonts w:ascii="Times New Roman" w:hAnsi="Times New Roman"/>
          <w:sz w:val="26"/>
          <w:szCs w:val="26"/>
          <w:lang w:val="it-IT"/>
        </w:rPr>
        <w:t xml:space="preserve"> - </w:t>
      </w:r>
      <w:r w:rsidRPr="00441E13">
        <w:rPr>
          <w:rStyle w:val="Strong"/>
          <w:rFonts w:ascii="Times New Roman" w:hAnsi="Times New Roman"/>
          <w:sz w:val="26"/>
          <w:szCs w:val="26"/>
          <w:lang w:val="it-IT"/>
        </w:rPr>
        <w:t>(1)</w:t>
      </w:r>
      <w:r w:rsidRPr="00441E13">
        <w:rPr>
          <w:rStyle w:val="ln2talineat"/>
          <w:rFonts w:ascii="Times New Roman" w:hAnsi="Times New Roman"/>
          <w:sz w:val="26"/>
          <w:szCs w:val="26"/>
          <w:lang w:val="it-IT"/>
        </w:rPr>
        <w:t xml:space="preserve"> Interventia la locul de munca presupune: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w:t>
      </w:r>
      <w:r w:rsidRPr="00441E13">
        <w:rPr>
          <w:rStyle w:val="ln2tlitera"/>
          <w:rFonts w:ascii="Times New Roman" w:hAnsi="Times New Roman"/>
          <w:sz w:val="26"/>
          <w:szCs w:val="26"/>
          <w:lang w:val="it-IT"/>
        </w:rPr>
        <w:t xml:space="preserve"> alarmarea imediata a personalului de la locul de munca sau a utilizatorilor prin mijloace specifice, anuntarea incendiului la fortele de interventie, precum si la dispecerat, acolo unde acesta este constituit;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b)</w:t>
      </w:r>
      <w:r w:rsidRPr="00441E13">
        <w:rPr>
          <w:rStyle w:val="ln2tlitera"/>
          <w:rFonts w:ascii="Times New Roman" w:hAnsi="Times New Roman"/>
          <w:sz w:val="26"/>
          <w:szCs w:val="26"/>
          <w:lang w:val="it-IT"/>
        </w:rPr>
        <w:t xml:space="preserve"> salvarea rapida si in siguranta a personalului, conform planurilor stabilite;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lastRenderedPageBreak/>
        <w:t>   c)</w:t>
      </w:r>
      <w:r w:rsidRPr="00441E13">
        <w:rPr>
          <w:rStyle w:val="ln2tlitera"/>
          <w:rFonts w:ascii="Times New Roman" w:hAnsi="Times New Roman"/>
          <w:sz w:val="26"/>
          <w:szCs w:val="26"/>
          <w:lang w:val="it-IT"/>
        </w:rPr>
        <w:t xml:space="preserve"> intreruperea alimentarii cu energie electrica, gaze si fluide combustibile a consumatorilor si efectuarea altor interventii specifice la instalatii si utilaje de catre persoanele anume desemnate;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d)</w:t>
      </w:r>
      <w:r w:rsidRPr="00441E13">
        <w:rPr>
          <w:rStyle w:val="ln2tlitera"/>
          <w:rFonts w:ascii="Times New Roman" w:hAnsi="Times New Roman"/>
          <w:sz w:val="26"/>
          <w:szCs w:val="26"/>
          <w:lang w:val="it-IT"/>
        </w:rPr>
        <w:t xml:space="preserve"> actionarea asupra focarului de incendiu cu mijloacele tehnice de aparare impotriva incendiilor din dotare si verificarea intrarii in functiune a instalatiilor si a sistemelor automate si, dupa caz, actionarea lor manuala;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e)</w:t>
      </w:r>
      <w:r w:rsidRPr="00441E13">
        <w:rPr>
          <w:rStyle w:val="ln2tlitera"/>
          <w:rFonts w:ascii="Times New Roman" w:hAnsi="Times New Roman"/>
          <w:sz w:val="26"/>
          <w:szCs w:val="26"/>
          <w:lang w:val="it-IT"/>
        </w:rPr>
        <w:t xml:space="preserve"> evacuarea bunurilor periclitate de incendiu si protejarea echipamentelor care pot fi deteriorate in timpul interventiei;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f)</w:t>
      </w:r>
      <w:r w:rsidRPr="00441E13">
        <w:rPr>
          <w:rStyle w:val="ln2tlitera"/>
          <w:rFonts w:ascii="Times New Roman" w:hAnsi="Times New Roman"/>
          <w:sz w:val="26"/>
          <w:szCs w:val="26"/>
          <w:lang w:val="it-IT"/>
        </w:rPr>
        <w:t xml:space="preserve"> protectia personalului de interventie impotriva efectelor negative ale incendiului: temperatura, fum, gaze toxice;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g)</w:t>
      </w:r>
      <w:r w:rsidRPr="00441E13">
        <w:rPr>
          <w:rStyle w:val="ln2tlitera"/>
          <w:rFonts w:ascii="Times New Roman" w:hAnsi="Times New Roman"/>
          <w:sz w:val="26"/>
          <w:szCs w:val="26"/>
          <w:lang w:val="it-IT"/>
        </w:rPr>
        <w:t xml:space="preserve"> verificarea amanuntita a locurilor in care se poate propaga incendiul si unde pot aparea focare noi, actionandu-se pentru stingerea acestora.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(2)</w:t>
      </w:r>
      <w:r w:rsidRPr="00441E13">
        <w:rPr>
          <w:rStyle w:val="ln2talineat"/>
          <w:rFonts w:ascii="Times New Roman" w:hAnsi="Times New Roman"/>
          <w:sz w:val="26"/>
          <w:szCs w:val="26"/>
          <w:lang w:val="it-IT"/>
        </w:rPr>
        <w:t xml:space="preserve"> Pentru efectuarea operatiunilor prevazute la alin. (1) nominalizarea se face pentru fiecare schimb de activitate, precum si in afara programului de lucru, in zilele de repaus si sarbatori legale.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27.</w:t>
      </w:r>
      <w:r w:rsidRPr="00441E13">
        <w:rPr>
          <w:rStyle w:val="ln2tarticol"/>
          <w:rFonts w:ascii="Times New Roman" w:hAnsi="Times New Roman"/>
          <w:sz w:val="26"/>
          <w:szCs w:val="26"/>
          <w:lang w:val="it-IT"/>
        </w:rPr>
        <w:t xml:space="preserve"> - Pentru perioadele in care activitatea normala este intrerupta, de exemplu, noaptea, in zilele nelucratoare, in sarbatorile legale sau in alte situatii, este obligatorie asigurarea masurilor corespunzatoare de aparare impotriva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28.</w:t>
      </w:r>
      <w:r w:rsidRPr="00441E13">
        <w:rPr>
          <w:rStyle w:val="ln2tarticol"/>
          <w:rFonts w:ascii="Times New Roman" w:hAnsi="Times New Roman"/>
          <w:sz w:val="26"/>
          <w:szCs w:val="26"/>
          <w:lang w:val="it-IT"/>
        </w:rPr>
        <w:t xml:space="preserve"> - Planurile de protectie impotriva incendiilor prevazute la art.18 lit. k) si art. 23 lit. d) sunt: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w:t>
      </w:r>
      <w:r w:rsidRPr="00441E13">
        <w:rPr>
          <w:rStyle w:val="ln2tlitera"/>
          <w:rFonts w:ascii="Times New Roman" w:hAnsi="Times New Roman"/>
          <w:sz w:val="26"/>
          <w:szCs w:val="26"/>
          <w:lang w:val="it-IT"/>
        </w:rPr>
        <w:t xml:space="preserve"> planul de evacuare a persoanelor;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b)</w:t>
      </w:r>
      <w:r w:rsidRPr="00441E13">
        <w:rPr>
          <w:rStyle w:val="ln2tlitera"/>
          <w:rFonts w:ascii="Times New Roman" w:hAnsi="Times New Roman"/>
          <w:sz w:val="26"/>
          <w:szCs w:val="26"/>
          <w:lang w:val="it-IT"/>
        </w:rPr>
        <w:t xml:space="preserve"> planul de depozitare si de evacuare a materialelor clasificate conform legii ca fiind periculoase;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c)</w:t>
      </w:r>
      <w:r w:rsidRPr="00441E13">
        <w:rPr>
          <w:rStyle w:val="ln2tlitera"/>
          <w:rFonts w:ascii="Times New Roman" w:hAnsi="Times New Roman"/>
          <w:sz w:val="26"/>
          <w:szCs w:val="26"/>
          <w:lang w:val="it-IT"/>
        </w:rPr>
        <w:t xml:space="preserve"> planul de interventie.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29.</w:t>
      </w:r>
      <w:r w:rsidRPr="00441E13">
        <w:rPr>
          <w:rStyle w:val="ln2tarticol"/>
          <w:rFonts w:ascii="Times New Roman" w:hAnsi="Times New Roman"/>
          <w:sz w:val="26"/>
          <w:szCs w:val="26"/>
          <w:lang w:val="it-IT"/>
        </w:rPr>
        <w:t xml:space="preserve"> - </w:t>
      </w:r>
      <w:r w:rsidRPr="00441E13">
        <w:rPr>
          <w:rStyle w:val="Strong"/>
          <w:rFonts w:ascii="Times New Roman" w:hAnsi="Times New Roman"/>
          <w:sz w:val="26"/>
          <w:szCs w:val="26"/>
          <w:lang w:val="it-IT"/>
        </w:rPr>
        <w:t>(1)</w:t>
      </w:r>
      <w:r w:rsidRPr="00441E13">
        <w:rPr>
          <w:rStyle w:val="ln2talineat"/>
          <w:rFonts w:ascii="Times New Roman" w:hAnsi="Times New Roman"/>
          <w:sz w:val="26"/>
          <w:szCs w:val="26"/>
          <w:lang w:val="it-IT"/>
        </w:rPr>
        <w:t xml:space="preserve"> Planurile de evacuare a persoanelor in caz de incendiu cuprind elemente diferentiate in functie de tipul si destinatia constructiei si de numarul persoanelor care se pot afla simultan in aceasta si se intocmesc astfel: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w:t>
      </w:r>
      <w:r w:rsidRPr="00441E13">
        <w:rPr>
          <w:rStyle w:val="ln2tlitera"/>
          <w:rFonts w:ascii="Times New Roman" w:hAnsi="Times New Roman"/>
          <w:sz w:val="26"/>
          <w:szCs w:val="26"/>
          <w:lang w:val="it-IT"/>
        </w:rPr>
        <w:t xml:space="preserve"> pe nivel, daca se afla simultan mai mult de 30 de persoane;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b)</w:t>
      </w:r>
      <w:r w:rsidRPr="00441E13">
        <w:rPr>
          <w:rStyle w:val="ln2tlitera"/>
          <w:rFonts w:ascii="Times New Roman" w:hAnsi="Times New Roman"/>
          <w:sz w:val="26"/>
          <w:szCs w:val="26"/>
          <w:lang w:val="it-IT"/>
        </w:rPr>
        <w:t xml:space="preserve"> pe incaperi, daca in ele se afla cel putin 50 de persoane;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c)</w:t>
      </w:r>
      <w:r w:rsidRPr="00441E13">
        <w:rPr>
          <w:rStyle w:val="ln2tlitera"/>
          <w:rFonts w:ascii="Times New Roman" w:hAnsi="Times New Roman"/>
          <w:sz w:val="26"/>
          <w:szCs w:val="26"/>
          <w:lang w:val="it-IT"/>
        </w:rPr>
        <w:t xml:space="preserve"> pentru incaperile destinate cazarii, indiferent de numarul de locuri.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(2)</w:t>
      </w:r>
      <w:r w:rsidRPr="00441E13">
        <w:rPr>
          <w:rStyle w:val="ln2talineat"/>
          <w:rFonts w:ascii="Times New Roman" w:hAnsi="Times New Roman"/>
          <w:sz w:val="26"/>
          <w:szCs w:val="26"/>
          <w:lang w:val="it-IT"/>
        </w:rPr>
        <w:t xml:space="preserve"> Planurile de evacuare se afiseaza pe fiecare nivel, pe caile de acces si in locurile vizibile, astfel incat sa poata fi cunoscute de catre toate persoanele, iar in incaperi, pe partea interioara a usilor.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(3)</w:t>
      </w:r>
      <w:r w:rsidRPr="00441E13">
        <w:rPr>
          <w:rStyle w:val="ln2talineat"/>
          <w:rFonts w:ascii="Times New Roman" w:hAnsi="Times New Roman"/>
          <w:sz w:val="26"/>
          <w:szCs w:val="26"/>
          <w:lang w:val="it-IT"/>
        </w:rPr>
        <w:t xml:space="preserve"> Planul de evacuare se intocmeste pe baza schitei nivelului sau a incaperii, pe care se marcheaza cu culoare verde traseele de evacuare prin usi, coridoare si case de scari sau scari exterioare.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(4)</w:t>
      </w:r>
      <w:r w:rsidRPr="00441E13">
        <w:rPr>
          <w:rStyle w:val="ln2talineat"/>
          <w:rFonts w:ascii="Times New Roman" w:hAnsi="Times New Roman"/>
          <w:sz w:val="26"/>
          <w:szCs w:val="26"/>
          <w:lang w:val="it-IT"/>
        </w:rPr>
        <w:t xml:space="preserve"> Pe planurile de evacuare se indica locul mijloacelor tehnice de aparare impotriva incendiilor: stingatoare, hidranti interiori, butoane si alte sisteme de alarmare si alertare a incendiilor, posibilitatile de refugiu, incaperi speciale, terase, precum si interdictia de folosire a lifturilor in asemenea situatii.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(5)</w:t>
      </w:r>
      <w:r w:rsidRPr="00441E13">
        <w:rPr>
          <w:rStyle w:val="ln2talineat"/>
          <w:rFonts w:ascii="Times New Roman" w:hAnsi="Times New Roman"/>
          <w:sz w:val="26"/>
          <w:szCs w:val="26"/>
          <w:lang w:val="it-IT"/>
        </w:rPr>
        <w:t xml:space="preserve"> Modelul planului-cadru de evacuare este prezentat in anexa nr. 2 la prezentele norme generale.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30.</w:t>
      </w:r>
      <w:r w:rsidRPr="00441E13">
        <w:rPr>
          <w:rStyle w:val="ln2tarticol"/>
          <w:rFonts w:ascii="Times New Roman" w:hAnsi="Times New Roman"/>
          <w:sz w:val="26"/>
          <w:szCs w:val="26"/>
          <w:lang w:val="it-IT"/>
        </w:rPr>
        <w:t xml:space="preserve"> - </w:t>
      </w:r>
      <w:r w:rsidRPr="00441E13">
        <w:rPr>
          <w:rStyle w:val="Strong"/>
          <w:rFonts w:ascii="Times New Roman" w:hAnsi="Times New Roman"/>
          <w:sz w:val="26"/>
          <w:szCs w:val="26"/>
          <w:lang w:val="it-IT"/>
        </w:rPr>
        <w:t>(1)</w:t>
      </w:r>
      <w:r w:rsidRPr="00441E13">
        <w:rPr>
          <w:rStyle w:val="ln2talineat"/>
          <w:rFonts w:ascii="Times New Roman" w:hAnsi="Times New Roman"/>
          <w:sz w:val="26"/>
          <w:szCs w:val="26"/>
          <w:lang w:val="it-IT"/>
        </w:rPr>
        <w:t xml:space="preserve"> Planurile de depozitare si de evacuare a materialelor clasificate conform legii ca fiind periculoase se intocmesc pentru fiecare incapere unde se afla asemenea materiale.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(2)</w:t>
      </w:r>
      <w:r w:rsidRPr="00441E13">
        <w:rPr>
          <w:rStyle w:val="ln2talineat"/>
          <w:rFonts w:ascii="Times New Roman" w:hAnsi="Times New Roman"/>
          <w:sz w:val="26"/>
          <w:szCs w:val="26"/>
          <w:lang w:val="it-IT"/>
        </w:rPr>
        <w:t xml:space="preserve"> La amplasarea materialelor periculoase in spatiile de depozitare trebuie sa se tina seama de comportarea lor specifica in caz de incendiu, atat ca posibilitati de reactie reciproca, cat si de compatibilitatea fata de produsele de stingere.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(3)</w:t>
      </w:r>
      <w:r w:rsidRPr="00441E13">
        <w:rPr>
          <w:rStyle w:val="ln2talineat"/>
          <w:rFonts w:ascii="Times New Roman" w:hAnsi="Times New Roman"/>
          <w:sz w:val="26"/>
          <w:szCs w:val="26"/>
          <w:lang w:val="it-IT"/>
        </w:rPr>
        <w:t xml:space="preserve"> Planurile de depozitare si de evacuare a materialelor periculoase se intocmesc pe baza schitelor incaperilor respective, pe care se marcheaza zonele cu materiale periculoase si se mentioneaza clasele acestora conform legii, cantitatile si codurile de identificare ori de pericol, produsele de stingere recomandate. Traseele de evacuare a materialelor si ordinea prioritatilor se marcheaza cu culoare verde.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(4)</w:t>
      </w:r>
      <w:r w:rsidRPr="00441E13">
        <w:rPr>
          <w:rStyle w:val="ln2talineat"/>
          <w:rFonts w:ascii="Times New Roman" w:hAnsi="Times New Roman"/>
          <w:sz w:val="26"/>
          <w:szCs w:val="26"/>
          <w:lang w:val="it-IT"/>
        </w:rPr>
        <w:t xml:space="preserve"> Planuri de depozitare si de evacuare se intocmesc si pentru materialele si bunurile combustibile care au o valoare financiara sau culturala deosebita.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lastRenderedPageBreak/>
        <w:t>   (5)</w:t>
      </w:r>
      <w:r w:rsidRPr="00441E13">
        <w:rPr>
          <w:rStyle w:val="ln2talineat"/>
          <w:rFonts w:ascii="Times New Roman" w:hAnsi="Times New Roman"/>
          <w:sz w:val="26"/>
          <w:szCs w:val="26"/>
          <w:lang w:val="it-IT"/>
        </w:rPr>
        <w:t xml:space="preserve"> Planurile de depozitare se amplaseaza in locuri care se estimeaza a fi cel mai putin afectate de incendiu si in apropierea locurilor de acces in incaperi, precum si la dispecerat, acolo unde acesta este constituit, astfel incat acestea sa poata fi utile fortelor de interventie.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31.</w:t>
      </w:r>
      <w:r w:rsidRPr="00441E13">
        <w:rPr>
          <w:rStyle w:val="ln2tarticol"/>
          <w:rFonts w:ascii="Times New Roman" w:hAnsi="Times New Roman"/>
          <w:sz w:val="26"/>
          <w:szCs w:val="26"/>
          <w:lang w:val="it-IT"/>
        </w:rPr>
        <w:t xml:space="preserve"> - </w:t>
      </w:r>
      <w:r w:rsidRPr="00441E13">
        <w:rPr>
          <w:rStyle w:val="Strong"/>
          <w:rFonts w:ascii="Times New Roman" w:hAnsi="Times New Roman"/>
          <w:sz w:val="26"/>
          <w:szCs w:val="26"/>
          <w:lang w:val="it-IT"/>
        </w:rPr>
        <w:t>(1)</w:t>
      </w:r>
      <w:r w:rsidRPr="00441E13">
        <w:rPr>
          <w:rStyle w:val="ln2talineat"/>
          <w:rFonts w:ascii="Times New Roman" w:hAnsi="Times New Roman"/>
          <w:sz w:val="26"/>
          <w:szCs w:val="26"/>
          <w:lang w:val="it-IT"/>
        </w:rPr>
        <w:t xml:space="preserve"> Planurile de interventie se intocmesc pentru asigurarea desfasurarii in conditii de operativitate si eficienta a operatiunilor de interventie in situatii de urgenta, potrivit legii.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(2)</w:t>
      </w:r>
      <w:r w:rsidRPr="00441E13">
        <w:rPr>
          <w:rStyle w:val="ln2talineat"/>
          <w:rFonts w:ascii="Times New Roman" w:hAnsi="Times New Roman"/>
          <w:sz w:val="26"/>
          <w:szCs w:val="26"/>
          <w:lang w:val="it-IT"/>
        </w:rPr>
        <w:t xml:space="preserve"> Planul de interventie se avizeaza de inspectoratul pentru situatii de urgenta judetean/al municipiului Bucuresti.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(3)</w:t>
      </w:r>
      <w:r w:rsidRPr="00441E13">
        <w:rPr>
          <w:rStyle w:val="ln2talineat"/>
          <w:rFonts w:ascii="Times New Roman" w:hAnsi="Times New Roman"/>
          <w:sz w:val="26"/>
          <w:szCs w:val="26"/>
          <w:lang w:val="it-IT"/>
        </w:rPr>
        <w:t xml:space="preserve"> Modelul planului-cadru de interventie este prezentat in anexa nr. 3 la prezentele norme generale.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32.</w:t>
      </w:r>
      <w:r w:rsidRPr="00441E13">
        <w:rPr>
          <w:rStyle w:val="ln2tarticol"/>
          <w:rFonts w:ascii="Times New Roman" w:hAnsi="Times New Roman"/>
          <w:sz w:val="26"/>
          <w:szCs w:val="26"/>
          <w:lang w:val="it-IT"/>
        </w:rPr>
        <w:t xml:space="preserve"> - Planurile de protectie impotriva incendiilor se actualizeaza ori de cate ori este cazul, in functie de conditiile reale.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33.</w:t>
      </w:r>
      <w:r w:rsidRPr="00441E13">
        <w:rPr>
          <w:rStyle w:val="ln2tarticol"/>
          <w:rFonts w:ascii="Times New Roman" w:hAnsi="Times New Roman"/>
          <w:sz w:val="26"/>
          <w:szCs w:val="26"/>
          <w:lang w:val="it-IT"/>
        </w:rPr>
        <w:t xml:space="preserve"> - </w:t>
      </w:r>
      <w:r w:rsidRPr="00441E13">
        <w:rPr>
          <w:rStyle w:val="Strong"/>
          <w:rFonts w:ascii="Times New Roman" w:hAnsi="Times New Roman"/>
          <w:sz w:val="26"/>
          <w:szCs w:val="26"/>
          <w:lang w:val="it-IT"/>
        </w:rPr>
        <w:t>(1)</w:t>
      </w:r>
      <w:r w:rsidRPr="00441E13">
        <w:rPr>
          <w:rStyle w:val="ln2talineat"/>
          <w:rFonts w:ascii="Times New Roman" w:hAnsi="Times New Roman"/>
          <w:sz w:val="26"/>
          <w:szCs w:val="26"/>
          <w:lang w:val="it-IT"/>
        </w:rPr>
        <w:t xml:space="preserve"> Instructiunile de aparare impotriva incendiilor, prevazute la art. 23 lit. c), se elaboreaza pentru locurile de munca stabilite de administrator/conducator, obligatoriu pentru toate locurile cu risc de incendiu.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(2)</w:t>
      </w:r>
      <w:r w:rsidRPr="00441E13">
        <w:rPr>
          <w:rStyle w:val="ln2talineat"/>
          <w:rFonts w:ascii="Times New Roman" w:hAnsi="Times New Roman"/>
          <w:sz w:val="26"/>
          <w:szCs w:val="26"/>
          <w:lang w:val="it-IT"/>
        </w:rPr>
        <w:t xml:space="preserve"> Instructiunile de aparare impotriva incendiilor cuprind: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w:t>
      </w:r>
      <w:r w:rsidRPr="00441E13">
        <w:rPr>
          <w:rStyle w:val="ln2tlitera"/>
          <w:rFonts w:ascii="Times New Roman" w:hAnsi="Times New Roman"/>
          <w:sz w:val="26"/>
          <w:szCs w:val="26"/>
          <w:lang w:val="it-IT"/>
        </w:rPr>
        <w:t xml:space="preserve"> prevederile specifice de aparare impotriva incendiilor din reglementarile in vigoare;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b)</w:t>
      </w:r>
      <w:r w:rsidRPr="00441E13">
        <w:rPr>
          <w:rStyle w:val="ln2tlitera"/>
          <w:rFonts w:ascii="Times New Roman" w:hAnsi="Times New Roman"/>
          <w:sz w:val="26"/>
          <w:szCs w:val="26"/>
          <w:lang w:val="it-IT"/>
        </w:rPr>
        <w:t xml:space="preserve"> obligatiile salariatilor privind apararea impotriva incendiilor;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c)</w:t>
      </w:r>
      <w:r w:rsidRPr="00441E13">
        <w:rPr>
          <w:rStyle w:val="ln2tlitera"/>
          <w:rFonts w:ascii="Times New Roman" w:hAnsi="Times New Roman"/>
          <w:sz w:val="26"/>
          <w:szCs w:val="26"/>
          <w:lang w:val="it-IT"/>
        </w:rPr>
        <w:t xml:space="preserve"> regulile si masurile specifice de aparare impotriva incendiilor pentru exploatarea instalatiilor potrivit conditiilor tehnice, tehnologice si organizatorice locale, precum si pentru reparatii, revizii, intretinere, oprire si punere in functiune;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it-IT"/>
        </w:rPr>
        <w:t>   </w:t>
      </w:r>
      <w:r w:rsidRPr="00441E13">
        <w:rPr>
          <w:rStyle w:val="Strong"/>
          <w:rFonts w:ascii="Times New Roman" w:hAnsi="Times New Roman"/>
          <w:sz w:val="26"/>
          <w:szCs w:val="26"/>
          <w:lang w:val="pt-BR"/>
        </w:rPr>
        <w:t>d)</w:t>
      </w:r>
      <w:r w:rsidRPr="00441E13">
        <w:rPr>
          <w:rStyle w:val="ln2tlitera"/>
          <w:rFonts w:ascii="Times New Roman" w:hAnsi="Times New Roman"/>
          <w:sz w:val="26"/>
          <w:szCs w:val="26"/>
          <w:lang w:val="pt-BR"/>
        </w:rPr>
        <w:t xml:space="preserve"> evidentierea elementelor care determina riscul de incendiu sau de explozie;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e)</w:t>
      </w:r>
      <w:r w:rsidRPr="00441E13">
        <w:rPr>
          <w:rStyle w:val="ln2tlitera"/>
          <w:rFonts w:ascii="Times New Roman" w:hAnsi="Times New Roman"/>
          <w:sz w:val="26"/>
          <w:szCs w:val="26"/>
          <w:lang w:val="pt-BR"/>
        </w:rPr>
        <w:t xml:space="preserve"> prezentarea pericolelor care pot aparea in caz de incendiu, cum sunt intoxicarile, arsurile, traumatismele, electrocutarea, iradierea etc., precum si a regulilor si masurilor de prevenire a acestora.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(3)</w:t>
      </w:r>
      <w:r w:rsidRPr="00441E13">
        <w:rPr>
          <w:rStyle w:val="ln2talineat"/>
          <w:rFonts w:ascii="Times New Roman" w:hAnsi="Times New Roman"/>
          <w:sz w:val="26"/>
          <w:szCs w:val="26"/>
          <w:lang w:val="pt-BR"/>
        </w:rPr>
        <w:t xml:space="preserve"> Instructiunile de aparare impotriva incendiilor se elaboreaza de seful sectorului de activitate, instalatie, sectie, atelier, se verifica de cadrul tehnic sau de persoana desemnata sa indeplineasca atributii de aparare impotriva incendiilor si se aproba de administrator/conducator.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(4)</w:t>
      </w:r>
      <w:r w:rsidRPr="00441E13">
        <w:rPr>
          <w:rStyle w:val="ln2talineat"/>
          <w:rFonts w:ascii="Times New Roman" w:hAnsi="Times New Roman"/>
          <w:sz w:val="26"/>
          <w:szCs w:val="26"/>
          <w:lang w:val="pt-BR"/>
        </w:rPr>
        <w:t xml:space="preserve"> Instructiunile de aparare impotriva incendiilor se afiseaza, in intregime sau in sinteza, in functie de volumul lor si de conditiile de la locul de munca respectiv.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(5)</w:t>
      </w:r>
      <w:r w:rsidRPr="00441E13">
        <w:rPr>
          <w:rStyle w:val="ln2talineat"/>
          <w:rFonts w:ascii="Times New Roman" w:hAnsi="Times New Roman"/>
          <w:sz w:val="26"/>
          <w:szCs w:val="26"/>
          <w:lang w:val="pt-BR"/>
        </w:rPr>
        <w:t xml:space="preserve"> Un exemplar al tuturor instructiunilor de aparare impotriva incendiilor se pastreaza la cadrul tehnic sau la persoana desemnata sa indeplineasca atributii de aparare impotriva incendiilor.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Art. 34.</w:t>
      </w:r>
      <w:r w:rsidRPr="00441E13">
        <w:rPr>
          <w:rStyle w:val="ln2tarticol"/>
          <w:rFonts w:ascii="Times New Roman" w:hAnsi="Times New Roman"/>
          <w:sz w:val="26"/>
          <w:szCs w:val="26"/>
          <w:lang w:val="pt-BR"/>
        </w:rPr>
        <w:t xml:space="preserve"> - Salariatii de la locurile de munca pentru care s-au intocmit instructiunile prevazute la art. 33 au obligatia sa le studieze, sa le insuseasca si sa le aplice. </w:t>
      </w:r>
    </w:p>
    <w:p w:rsidR="00441E13" w:rsidRPr="00441E13" w:rsidRDefault="00441E13" w:rsidP="00441E13">
      <w:pPr>
        <w:spacing w:after="0" w:line="240" w:lineRule="auto"/>
        <w:jc w:val="both"/>
        <w:rPr>
          <w:rFonts w:ascii="Times New Roman" w:hAnsi="Times New Roman"/>
          <w:sz w:val="26"/>
          <w:szCs w:val="26"/>
          <w:lang w:val="pt-BR"/>
        </w:rPr>
      </w:pPr>
      <w:r w:rsidRPr="00441E13">
        <w:rPr>
          <w:rStyle w:val="Strong"/>
          <w:rFonts w:ascii="Times New Roman" w:hAnsi="Times New Roman"/>
          <w:sz w:val="26"/>
          <w:szCs w:val="26"/>
          <w:lang w:val="pt-BR"/>
        </w:rPr>
        <w:t>   Art. 35.</w:t>
      </w:r>
      <w:r w:rsidRPr="00441E13">
        <w:rPr>
          <w:rStyle w:val="ln2tarticol"/>
          <w:rFonts w:ascii="Times New Roman" w:hAnsi="Times New Roman"/>
          <w:sz w:val="26"/>
          <w:szCs w:val="26"/>
          <w:lang w:val="pt-BR"/>
        </w:rPr>
        <w:t xml:space="preserve"> - </w:t>
      </w:r>
      <w:r w:rsidRPr="00441E13">
        <w:rPr>
          <w:rStyle w:val="Strong"/>
          <w:rFonts w:ascii="Times New Roman" w:hAnsi="Times New Roman"/>
          <w:sz w:val="26"/>
          <w:szCs w:val="26"/>
          <w:lang w:val="pt-BR"/>
        </w:rPr>
        <w:t>(1)</w:t>
      </w:r>
      <w:r w:rsidRPr="00441E13">
        <w:rPr>
          <w:rStyle w:val="ln2talineat"/>
          <w:rFonts w:ascii="Times New Roman" w:hAnsi="Times New Roman"/>
          <w:sz w:val="26"/>
          <w:szCs w:val="26"/>
          <w:lang w:val="pt-BR"/>
        </w:rPr>
        <w:t xml:space="preserve"> Instructiunile de aparare impotriva incendiilor se completeaza in toate cazurile cu informatiile din planurile de interventie, acolo unde acestea sunt intocmite.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pt-BR"/>
        </w:rPr>
        <w:t>   </w:t>
      </w:r>
      <w:r w:rsidRPr="00441E13">
        <w:rPr>
          <w:rStyle w:val="Strong"/>
          <w:rFonts w:ascii="Times New Roman" w:hAnsi="Times New Roman"/>
          <w:sz w:val="26"/>
          <w:szCs w:val="26"/>
          <w:lang w:val="it-IT"/>
        </w:rPr>
        <w:t>(2)</w:t>
      </w:r>
      <w:r w:rsidRPr="00441E13">
        <w:rPr>
          <w:rStyle w:val="ln2talineat"/>
          <w:rFonts w:ascii="Times New Roman" w:hAnsi="Times New Roman"/>
          <w:sz w:val="26"/>
          <w:szCs w:val="26"/>
          <w:lang w:val="it-IT"/>
        </w:rPr>
        <w:t xml:space="preserve"> Instructiunile de aparare impotriva incendiilor se actualizeaza la modificari, modernizari, dezvoltari, reprofilari si la aparitia unor noi reglementari.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(3)</w:t>
      </w:r>
      <w:r w:rsidRPr="00441E13">
        <w:rPr>
          <w:rStyle w:val="ln2talineat"/>
          <w:rFonts w:ascii="Times New Roman" w:hAnsi="Times New Roman"/>
          <w:sz w:val="26"/>
          <w:szCs w:val="26"/>
          <w:lang w:val="it-IT"/>
        </w:rPr>
        <w:t xml:space="preserve"> Fiecare instructiune de aparare impotriva incendiilor trebuie sa aiba inscrisa data intocmirii/reviziei si data aprobarii.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Art. 36.</w:t>
      </w:r>
      <w:r w:rsidRPr="00441E13">
        <w:rPr>
          <w:rStyle w:val="ln2tarticol"/>
          <w:rFonts w:ascii="Times New Roman" w:hAnsi="Times New Roman"/>
          <w:sz w:val="26"/>
          <w:szCs w:val="26"/>
          <w:lang w:val="it-IT"/>
        </w:rPr>
        <w:t xml:space="preserve"> - </w:t>
      </w:r>
      <w:r w:rsidRPr="00441E13">
        <w:rPr>
          <w:rStyle w:val="Strong"/>
          <w:rFonts w:ascii="Times New Roman" w:hAnsi="Times New Roman"/>
          <w:sz w:val="26"/>
          <w:szCs w:val="26"/>
          <w:lang w:val="it-IT"/>
        </w:rPr>
        <w:t>(1)</w:t>
      </w:r>
      <w:r w:rsidRPr="00441E13">
        <w:rPr>
          <w:rStyle w:val="ln2talineat"/>
          <w:rFonts w:ascii="Times New Roman" w:hAnsi="Times New Roman"/>
          <w:sz w:val="26"/>
          <w:szCs w:val="26"/>
          <w:lang w:val="it-IT"/>
        </w:rPr>
        <w:t xml:space="preserve"> Indicatoarele de securitate, respectiv de interzicere, avertizare, orientare si/sau informare, prevazute la art. 23 lit. f), se executa, se amplaseaza si se monteaza conform reglementarilor si standardelor de referinta.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(2)</w:t>
      </w:r>
      <w:r w:rsidRPr="00441E13">
        <w:rPr>
          <w:rStyle w:val="ln2talineat"/>
          <w:rFonts w:ascii="Times New Roman" w:hAnsi="Times New Roman"/>
          <w:sz w:val="26"/>
          <w:szCs w:val="26"/>
          <w:lang w:val="it-IT"/>
        </w:rPr>
        <w:t xml:space="preserve"> In anumite situatii, indicatoarele pot fi insotite de inscrisuri explicative si in limbi de circulatie internationala. </w:t>
      </w:r>
    </w:p>
    <w:p w:rsidR="00441E13" w:rsidRPr="00441E13" w:rsidRDefault="00441E13" w:rsidP="00441E13">
      <w:pPr>
        <w:spacing w:after="0" w:line="240" w:lineRule="auto"/>
        <w:jc w:val="both"/>
        <w:rPr>
          <w:rFonts w:ascii="Times New Roman" w:hAnsi="Times New Roman"/>
          <w:sz w:val="26"/>
          <w:szCs w:val="26"/>
          <w:lang w:val="it-IT"/>
        </w:rPr>
      </w:pPr>
      <w:r w:rsidRPr="00441E13">
        <w:rPr>
          <w:rStyle w:val="Strong"/>
          <w:rFonts w:ascii="Times New Roman" w:hAnsi="Times New Roman"/>
          <w:sz w:val="26"/>
          <w:szCs w:val="26"/>
          <w:lang w:val="it-IT"/>
        </w:rPr>
        <w:t>   (3)</w:t>
      </w:r>
      <w:r w:rsidRPr="00441E13">
        <w:rPr>
          <w:rStyle w:val="ln2talineat"/>
          <w:rFonts w:ascii="Times New Roman" w:hAnsi="Times New Roman"/>
          <w:sz w:val="26"/>
          <w:szCs w:val="26"/>
          <w:lang w:val="it-IT"/>
        </w:rPr>
        <w:t xml:space="preserve"> Obligatia de a amplasa, de a monta si de a pastra integritatea indicatoarelor revine conducatorului locului de munca. </w:t>
      </w:r>
    </w:p>
    <w:p w:rsidR="00441E13" w:rsidRDefault="00441E13" w:rsidP="00441E13">
      <w:pPr>
        <w:autoSpaceDE w:val="0"/>
        <w:autoSpaceDN w:val="0"/>
        <w:adjustRightInd w:val="0"/>
        <w:spacing w:after="0" w:line="240" w:lineRule="auto"/>
        <w:jc w:val="both"/>
        <w:rPr>
          <w:rFonts w:ascii="Times New Roman" w:hAnsi="Times New Roman"/>
          <w:sz w:val="26"/>
          <w:szCs w:val="26"/>
        </w:rPr>
      </w:pPr>
    </w:p>
    <w:p w:rsidR="009A121D" w:rsidRPr="009A121D" w:rsidRDefault="009A121D" w:rsidP="009A121D">
      <w:pPr>
        <w:jc w:val="center"/>
        <w:rPr>
          <w:rFonts w:ascii="Times New Roman" w:hAnsi="Times New Roman"/>
          <w:b/>
          <w:sz w:val="28"/>
          <w:szCs w:val="28"/>
        </w:rPr>
      </w:pPr>
      <w:r w:rsidRPr="009A121D">
        <w:rPr>
          <w:rStyle w:val="ln2tcapitol"/>
          <w:rFonts w:ascii="Times New Roman" w:hAnsi="Times New Roman"/>
          <w:b/>
          <w:sz w:val="28"/>
          <w:szCs w:val="28"/>
        </w:rPr>
        <w:t>Echiparea si dotarea cu mijloace tehnice de aparare</w:t>
      </w:r>
      <w:r>
        <w:rPr>
          <w:rStyle w:val="ln2tcapitol"/>
          <w:rFonts w:ascii="Times New Roman" w:hAnsi="Times New Roman"/>
          <w:b/>
          <w:sz w:val="28"/>
          <w:szCs w:val="28"/>
        </w:rPr>
        <w:t xml:space="preserve"> </w:t>
      </w:r>
      <w:r w:rsidRPr="009A121D">
        <w:rPr>
          <w:rStyle w:val="ln2tcapitol"/>
          <w:rFonts w:ascii="Times New Roman" w:hAnsi="Times New Roman"/>
          <w:b/>
          <w:sz w:val="28"/>
          <w:szCs w:val="28"/>
        </w:rPr>
        <w:t>impotriva incendiilor</w:t>
      </w:r>
    </w:p>
    <w:p w:rsidR="009A121D" w:rsidRPr="009A121D" w:rsidRDefault="009A121D" w:rsidP="009A121D">
      <w:pPr>
        <w:spacing w:after="0"/>
        <w:jc w:val="both"/>
        <w:rPr>
          <w:rFonts w:ascii="Times New Roman" w:hAnsi="Times New Roman"/>
          <w:sz w:val="26"/>
          <w:szCs w:val="26"/>
        </w:rPr>
      </w:pPr>
      <w:r w:rsidRPr="009A121D">
        <w:rPr>
          <w:rFonts w:ascii="Times New Roman" w:hAnsi="Times New Roman"/>
          <w:sz w:val="26"/>
          <w:szCs w:val="26"/>
        </w:rPr>
        <w:lastRenderedPageBreak/>
        <w:t>  </w:t>
      </w:r>
      <w:r w:rsidRPr="009A121D">
        <w:rPr>
          <w:rStyle w:val="Strong"/>
          <w:rFonts w:ascii="Times New Roman" w:hAnsi="Times New Roman"/>
          <w:sz w:val="26"/>
          <w:szCs w:val="26"/>
        </w:rPr>
        <w:t>   Art. 123.</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Echiparea si dotarea constructiilor, instalatiilor si a amenajarilor cu instalatii de protectie impotriva incendiilor si cu alte mijloace tehnice de aparare impotriva incendiilor, stabilirea categoriilor, tipurilor si parametrilor specifici, precum si dimensionarea si amplasarea acestora se asigura conform reglementarilor tehnice si normelor specifice de aparare impotriva incendiilor.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Mijloacele tehnice de aparare impotriva incendiilor trebuie sa indeplineasca si sa asigure criteriile si nivelurile de performanta prevazute de reglementarile tehnice aplicabile si de specificatiile tehnice de referinta.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124.</w:t>
      </w:r>
      <w:r w:rsidRPr="009A121D">
        <w:rPr>
          <w:rStyle w:val="ln2tarticol"/>
          <w:rFonts w:ascii="Times New Roman" w:hAnsi="Times New Roman"/>
          <w:sz w:val="26"/>
          <w:szCs w:val="26"/>
        </w:rPr>
        <w:t xml:space="preserve"> - Categoriile principale de mijloace tehnice de aparare impotriva incendiilor sunt prezentate in anexa nr. 5, potrivit rolului pe care il au in asigurarea protectiei constructiilor, instalatiilor tehnologice, amenajarilor si a utilizatorilor la actiunea incendiului.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125.</w:t>
      </w:r>
      <w:r w:rsidRPr="009A121D">
        <w:rPr>
          <w:rStyle w:val="ln2tarticol"/>
          <w:rFonts w:ascii="Times New Roman" w:hAnsi="Times New Roman"/>
          <w:sz w:val="26"/>
          <w:szCs w:val="26"/>
        </w:rPr>
        <w:t xml:space="preserve"> - Dotarea operatorilor economici si a institutiilor cu mijloace tehnice de aparare impotriva incendiilor se face pe baza normelor specifice de aparare impotriva incendiilor si reglementarilor tehnice.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126.</w:t>
      </w:r>
      <w:r w:rsidRPr="009A121D">
        <w:rPr>
          <w:rStyle w:val="ln2tarticol"/>
          <w:rFonts w:ascii="Times New Roman" w:hAnsi="Times New Roman"/>
          <w:sz w:val="26"/>
          <w:szCs w:val="26"/>
        </w:rPr>
        <w:t xml:space="preserve"> - Pentru tipurile de constructii, instalatii tehnologice si amenajari care nu se incadreaza in prevederile reglementarilor tehnice si ale normelor specifice se recomanda verificarea necesitatii si oportunitatii echiparii si dotarii acestora cu anumite tipuri de mijloace tehnice de aparare impotriva incendiilor, prin utilizarea unor metode de analiza sau prin elaborarea unui scenariu de securitate la incendiu.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127.</w:t>
      </w:r>
      <w:r w:rsidRPr="009A121D">
        <w:rPr>
          <w:rStyle w:val="ln2tarticol"/>
          <w:rFonts w:ascii="Times New Roman" w:hAnsi="Times New Roman"/>
          <w:sz w:val="26"/>
          <w:szCs w:val="26"/>
        </w:rPr>
        <w:t xml:space="preserve"> - Proiectantii si beneficiarii au obligatia de a include in documentatie, respectiv de a utiliza numai mijloace tehnice de aparare impotriva incendiilor cu marcaj CE, certificate sau agrementate, conform legii.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128.</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Producatorii, furnizorii, proiectantii si executantii de mijloace tehnice de aparare impotriva incendiilor trebuie sa puna la dispozitia beneficiarului urmatoarele: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w:t>
      </w:r>
      <w:r w:rsidRPr="009A121D">
        <w:rPr>
          <w:rStyle w:val="ln2tlitera"/>
          <w:rFonts w:ascii="Times New Roman" w:hAnsi="Times New Roman"/>
          <w:sz w:val="26"/>
          <w:szCs w:val="26"/>
        </w:rPr>
        <w:t xml:space="preserve"> documentele necesare conform legii pentru introducerea pe piata, dupa caz, a certificatului EC si a declaratiei de conformitate, a certificatului de conformitate al produsului, a agrementului tehnic;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b)</w:t>
      </w:r>
      <w:r w:rsidRPr="009A121D">
        <w:rPr>
          <w:rStyle w:val="ln2tlitera"/>
          <w:rFonts w:ascii="Times New Roman" w:hAnsi="Times New Roman"/>
          <w:sz w:val="26"/>
          <w:szCs w:val="26"/>
        </w:rPr>
        <w:t xml:space="preserve"> documentatia tehnica aferenta, conform standardului de referinta;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c)</w:t>
      </w:r>
      <w:r w:rsidRPr="009A121D">
        <w:rPr>
          <w:rStyle w:val="ln2tlitera"/>
          <w:rFonts w:ascii="Times New Roman" w:hAnsi="Times New Roman"/>
          <w:sz w:val="26"/>
          <w:szCs w:val="26"/>
        </w:rPr>
        <w:t xml:space="preserve"> schema sinoptica a sistemului/instalatiei, schemele bloc si de racordare si softul necesar;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d)</w:t>
      </w:r>
      <w:r w:rsidRPr="009A121D">
        <w:rPr>
          <w:rStyle w:val="ln2tlitera"/>
          <w:rFonts w:ascii="Times New Roman" w:hAnsi="Times New Roman"/>
          <w:sz w:val="26"/>
          <w:szCs w:val="26"/>
        </w:rPr>
        <w:t xml:space="preserve"> instructiuni de utilizare si pentru controlul starii de functionare;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e)</w:t>
      </w:r>
      <w:r w:rsidRPr="009A121D">
        <w:rPr>
          <w:rStyle w:val="ln2tlitera"/>
          <w:rFonts w:ascii="Times New Roman" w:hAnsi="Times New Roman"/>
          <w:sz w:val="26"/>
          <w:szCs w:val="26"/>
        </w:rPr>
        <w:t xml:space="preserve"> masuri care se adopta in caz de nefunctionare.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Documentele de la alin. (1) lit. a) si b) se pun la dispozitie de producatori, furnizori si utilizatori, la cerere, organului de control pentru supravegherea pietei.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129.</w:t>
      </w:r>
      <w:r w:rsidRPr="009A121D">
        <w:rPr>
          <w:rStyle w:val="ln2tarticol"/>
          <w:rFonts w:ascii="Times New Roman" w:hAnsi="Times New Roman"/>
          <w:sz w:val="26"/>
          <w:szCs w:val="26"/>
        </w:rPr>
        <w:t xml:space="preserve"> - Montarea, exploatarea si mentenanta mijloacelor tehnice de aparare impotriva incendiilor se fac in conformitate cu reglementarile tehnice specifice, cu instructiunile de montaj, utilizare, verificare si intretinere ale producatorilor si cu standardele europene de referinta, astfel incat sa li se asigure permanent performantele normate.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130.</w:t>
      </w:r>
      <w:r w:rsidRPr="009A121D">
        <w:rPr>
          <w:rStyle w:val="ln2tarticol"/>
          <w:rFonts w:ascii="Times New Roman" w:hAnsi="Times New Roman"/>
          <w:sz w:val="26"/>
          <w:szCs w:val="26"/>
        </w:rPr>
        <w:t xml:space="preserve"> - La stabilirea tipurilor de instalatii de protectie impotriva incendiilor si a altor mijloace tehnice de aparare impotriva incendiilor cu care se echipeaza constructiile, instalatiile si amenajarile se au in vedere urmatoarele criterii: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w:t>
      </w:r>
      <w:r w:rsidRPr="009A121D">
        <w:rPr>
          <w:rStyle w:val="ln2tlitera"/>
          <w:rFonts w:ascii="Times New Roman" w:hAnsi="Times New Roman"/>
          <w:sz w:val="26"/>
          <w:szCs w:val="26"/>
        </w:rPr>
        <w:t xml:space="preserve"> conditiile si cerintele tehnice precizate in reglementarile tehnice specifice;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b)</w:t>
      </w:r>
      <w:r w:rsidRPr="009A121D">
        <w:rPr>
          <w:rStyle w:val="ln2tlitera"/>
          <w:rFonts w:ascii="Times New Roman" w:hAnsi="Times New Roman"/>
          <w:sz w:val="26"/>
          <w:szCs w:val="26"/>
        </w:rPr>
        <w:t xml:space="preserve"> posibilitatile de actionare in spatii inchise, in subsoluri, la inaltime sau in medii cu nocivitate marita;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lastRenderedPageBreak/>
        <w:t>   c)</w:t>
      </w:r>
      <w:r w:rsidRPr="009A121D">
        <w:rPr>
          <w:rStyle w:val="ln2tlitera"/>
          <w:rFonts w:ascii="Times New Roman" w:hAnsi="Times New Roman"/>
          <w:sz w:val="26"/>
          <w:szCs w:val="26"/>
        </w:rPr>
        <w:t xml:space="preserve"> caracteristicile si performantele mijloacelor tehnice de aparare impotriva incendiilor;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d)</w:t>
      </w:r>
      <w:r w:rsidRPr="009A121D">
        <w:rPr>
          <w:rStyle w:val="ln2tlitera"/>
          <w:rFonts w:ascii="Times New Roman" w:hAnsi="Times New Roman"/>
          <w:sz w:val="26"/>
          <w:szCs w:val="26"/>
        </w:rPr>
        <w:t xml:space="preserve"> compatibilitatea substantelor de stingere cu clasele de incendiu si cu alte substante de stingere utilizate simultan sau succesiv;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e)</w:t>
      </w:r>
      <w:r w:rsidRPr="009A121D">
        <w:rPr>
          <w:rStyle w:val="ln2tlitera"/>
          <w:rFonts w:ascii="Times New Roman" w:hAnsi="Times New Roman"/>
          <w:sz w:val="26"/>
          <w:szCs w:val="26"/>
        </w:rPr>
        <w:t xml:space="preserve"> influenta substantelor de stingere asupra utilizatorilor, elementelor de constructie ale cladirii si mediului.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131.</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Tipul si numarul de stingatoare cu care se doteaza constructiile se stabilesc potrivit reglementarilor tehnice ori normelor specifice de aparare impotriva incendiilor.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Numarul orientativ de stingatoare pentru dotarea categoriilor de constructii pentru care nu exista prevederi in reglementarile tehnice specifice este prezentat in anexa nr. 6.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132.</w:t>
      </w:r>
      <w:r w:rsidRPr="009A121D">
        <w:rPr>
          <w:rStyle w:val="ln2tarticol"/>
          <w:rFonts w:ascii="Times New Roman" w:hAnsi="Times New Roman"/>
          <w:sz w:val="26"/>
          <w:szCs w:val="26"/>
        </w:rPr>
        <w:t xml:space="preserve"> - Mijloacele tehnice de aparare impotriva incendiilor, cu care sunt echipate si dotate constructiile, instalatiile si amenajarile, se amplaseaza si/sau se depoziteaza, conform documentatiilor tehnice de executie si reglementarilor specifice, in locuri ferite de intemperii, agenti corozivi, efecte negative ale temperaturii etc. ori se protejeaza corespunzator mediilor in care se utilizeaza.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133.</w:t>
      </w:r>
      <w:r w:rsidRPr="009A121D">
        <w:rPr>
          <w:rStyle w:val="ln2tarticol"/>
          <w:rFonts w:ascii="Times New Roman" w:hAnsi="Times New Roman"/>
          <w:sz w:val="26"/>
          <w:szCs w:val="26"/>
        </w:rPr>
        <w:t xml:space="preserve"> - La amplasarea mijloacelor tehnice de aparare impotriva incendiilor, care sunt utilizate de personalul de pe locurile de munca si/sau de fortele de interventie, in caz de incendiu, se au in vedere si urmatoarele cerinte: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w:t>
      </w:r>
      <w:r w:rsidRPr="009A121D">
        <w:rPr>
          <w:rStyle w:val="ln2tlitera"/>
          <w:rFonts w:ascii="Times New Roman" w:hAnsi="Times New Roman"/>
          <w:sz w:val="26"/>
          <w:szCs w:val="26"/>
        </w:rPr>
        <w:t xml:space="preserve"> locurile de amplasare sa fie vizibile, usor accesibile si la distante optime fata de focarele cele mai probabile;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b)</w:t>
      </w:r>
      <w:r w:rsidRPr="009A121D">
        <w:rPr>
          <w:rStyle w:val="ln2tlitera"/>
          <w:rFonts w:ascii="Times New Roman" w:hAnsi="Times New Roman"/>
          <w:sz w:val="26"/>
          <w:szCs w:val="26"/>
        </w:rPr>
        <w:t xml:space="preserve"> inaltimea de montare sa fie accesibila;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c)</w:t>
      </w:r>
      <w:r w:rsidRPr="009A121D">
        <w:rPr>
          <w:rStyle w:val="ln2tlitera"/>
          <w:rFonts w:ascii="Times New Roman" w:hAnsi="Times New Roman"/>
          <w:sz w:val="26"/>
          <w:szCs w:val="26"/>
        </w:rPr>
        <w:t xml:space="preserve"> sa fie bine fixate si sa nu impiedice evacuarea persoanelor in caz de incendiu.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134.</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Mijloacele tehnice de aparare impotriva incendiilor se marcheaza in conformitate cu prevederile reglementarilor tehnice si ale standardelor specifice.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Pe timpul exploatarii se asigura vizibilitatea si lizibilitatea marcajelor.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135.</w:t>
      </w:r>
      <w:r w:rsidRPr="009A121D">
        <w:rPr>
          <w:rStyle w:val="ln2tarticol"/>
          <w:rFonts w:ascii="Times New Roman" w:hAnsi="Times New Roman"/>
          <w:sz w:val="26"/>
          <w:szCs w:val="26"/>
        </w:rPr>
        <w:t xml:space="preserve"> - Mijloacele tehnice de aparare impotriva incendiilor, cu care se echipeaza si se doteaza constructiile, instalatiile tehnologice si amenajarile, se intretin permanent in stare de functionare, cu asigurarea fiabilitatii si eficientei necesare, conform reglementarilor tehnice specifice.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136.</w:t>
      </w:r>
      <w:r w:rsidRPr="009A121D">
        <w:rPr>
          <w:rStyle w:val="ln2tarticol"/>
          <w:rFonts w:ascii="Times New Roman" w:hAnsi="Times New Roman"/>
          <w:sz w:val="26"/>
          <w:szCs w:val="26"/>
        </w:rPr>
        <w:t xml:space="preserve"> - Instalatiile de detectare si semnalizare a incendiului, de evacuare a fumului si a gazelor fierbinti si de presurizare pentru controlul fumului trebuie sa indeplineasca criteriile de performanta privind mentinerea functionarii pe o durata minima normata, in cazul intreruperii sursei principale de alimentare cu energie.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137.</w:t>
      </w:r>
      <w:r w:rsidRPr="009A121D">
        <w:rPr>
          <w:rStyle w:val="ln2tarticol"/>
          <w:rFonts w:ascii="Times New Roman" w:hAnsi="Times New Roman"/>
          <w:sz w:val="26"/>
          <w:szCs w:val="26"/>
        </w:rPr>
        <w:t xml:space="preserve"> - Retelele interioare si exterioare de alimentare cu apa a instalatiilor de stingere a incendiilor si rezervele de apa de incendiu trebuie sa asigure alimentarea corespunzatoare a acestora, cu debitele si presiunile necesare si pe durata de timp normata, potrivit prevederilor reglementarilor tehnice specifice.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138.</w:t>
      </w:r>
      <w:r w:rsidRPr="009A121D">
        <w:rPr>
          <w:rStyle w:val="ln2tarticol"/>
          <w:rFonts w:ascii="Times New Roman" w:hAnsi="Times New Roman"/>
          <w:sz w:val="26"/>
          <w:szCs w:val="26"/>
        </w:rPr>
        <w:t xml:space="preserve"> - Dotarea operatorilor economici, a institutiilor si localitatilor cu autospeciale si cu alte mijloace mobile de interventie la incendii se face pe baza reglementarilor si a normelor specifice de aparare impotriva incendiilor, respectandu-se criteriile minime de performanta privind organizarea si functionarea serviciilor publice, voluntare si private pentru situatii de urgenta.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139.</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Proprietarii/utilizatorii constructiilor, instalatiilor tehnologice si amenajarilor trebuie sa execute periodic controlul starii de functionare a mijloacelor tehnice de aparare impotriva </w:t>
      </w:r>
      <w:r w:rsidRPr="009A121D">
        <w:rPr>
          <w:rStyle w:val="ln2talineat"/>
          <w:rFonts w:ascii="Times New Roman" w:hAnsi="Times New Roman"/>
          <w:sz w:val="26"/>
          <w:szCs w:val="26"/>
        </w:rPr>
        <w:lastRenderedPageBreak/>
        <w:t xml:space="preserve">incendiilor, cu care acestea sunt echipate si dotate, prin personal anume desemnat si instruit in acest scop.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Scoaterea din functiune a mijloacelor tehnice de aparare impotriva incendiilor fara luarea unor masuri alternative de aparare impotriva incendiilor ori neasigurarea parametrilor necesari functionarii acestora in conditii de eficienta este strict interzisa.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(3)</w:t>
      </w:r>
      <w:r w:rsidRPr="009A121D">
        <w:rPr>
          <w:rStyle w:val="ln2talineat"/>
          <w:rFonts w:ascii="Times New Roman" w:hAnsi="Times New Roman"/>
          <w:sz w:val="26"/>
          <w:szCs w:val="26"/>
        </w:rPr>
        <w:t xml:space="preserve"> Controlul starii de functionare a mijloacelor tehnice de aparare impotriva incendiilor se executa conform prevederilor cuprinse in reglementarile tehnice, normele specifice de aparare impotriva incendiilor, precum si in instructiunile tehnice elaborate de proiectanti si/sau de producatori/furnizori.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140.</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Persoanele fizice si juridice care efectueaza proiectarea, montarea, verificarea, intretinerea si repararea mijloacelor tehnice de aparare impotriva incendiilor trebuie sa fie atestate in acest sens, in conditiile legii.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Periodicitatea lucrarilor prevazute la alin. (1) se stabileste conform normelor specifice de aparare impotriva incendiilor, reglementarilor tehnice de exploatare si precizarilor producatorilor/furnizorilor acestor mijloace tehnice.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(3)</w:t>
      </w:r>
      <w:r w:rsidRPr="009A121D">
        <w:rPr>
          <w:rStyle w:val="ln2talineat"/>
          <w:rFonts w:ascii="Times New Roman" w:hAnsi="Times New Roman"/>
          <w:sz w:val="26"/>
          <w:szCs w:val="26"/>
        </w:rPr>
        <w:t xml:space="preserve"> Pe perioadele de oprire a functionarii sistemelor, instalatiilor, aparatelor si dispozitivelor de semnalizare, alarmare, avertizare, alertare, limitare si stingere a incendiilor, pentru executarea lucrarilor de intretinere si reparare ori in caz de opriri accidentale, proprietarii/utilizatorii trebuie sa asigure masuri tehnice si organizatorice alternative pentru evitarea producerii unor eventuale incendii, precum si de actiune in caz de necesitate.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(4)</w:t>
      </w:r>
      <w:r w:rsidRPr="009A121D">
        <w:rPr>
          <w:rStyle w:val="ln2talineat"/>
          <w:rFonts w:ascii="Times New Roman" w:hAnsi="Times New Roman"/>
          <w:sz w:val="26"/>
          <w:szCs w:val="26"/>
        </w:rPr>
        <w:t xml:space="preserve"> Substantele speciale pentru stingerea incendiilor se supun verificarilor periodice privind mentinerea calitatilor in timp, conform reglementarilor specifice si precizarilor producatorului/furnizorului.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141.</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Exploatarea, intretinerea, reviziile si reparatiile la autospeciale, utilaje si celelalte mijloace mobile de interventie la incendii se executa conform normelor tehnice emise de Inspectoratul General pentru Situatii de Urgenta.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Reparatiile la mijloacele tehnice precizate la alin. (1) se planifica si se realizeaza la termene cat mai scurte, asigurandu-se, in perioada scoaterii din interventie a acestora, masuri alternative de aparare impotriva incendiilor.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Art. 142.</w:t>
      </w:r>
      <w:r w:rsidRPr="009A121D">
        <w:rPr>
          <w:rStyle w:val="ln2tarticol"/>
          <w:rFonts w:ascii="Times New Roman" w:hAnsi="Times New Roman"/>
          <w:sz w:val="26"/>
          <w:szCs w:val="26"/>
        </w:rPr>
        <w:t xml:space="preserve"> - </w:t>
      </w:r>
      <w:r w:rsidRPr="009A121D">
        <w:rPr>
          <w:rStyle w:val="Strong"/>
          <w:rFonts w:ascii="Times New Roman" w:hAnsi="Times New Roman"/>
          <w:sz w:val="26"/>
          <w:szCs w:val="26"/>
        </w:rPr>
        <w:t>(1)</w:t>
      </w:r>
      <w:r w:rsidRPr="009A121D">
        <w:rPr>
          <w:rStyle w:val="ln2talineat"/>
          <w:rFonts w:ascii="Times New Roman" w:hAnsi="Times New Roman"/>
          <w:sz w:val="26"/>
          <w:szCs w:val="26"/>
        </w:rPr>
        <w:t xml:space="preserve"> Proprietarul/utilizatorul constructiilor, instalatiilor tehnologice si amenajarilor trebuie sa asigure existenta unui registru de control al instalatiilor de semnalizare, alarmare, alertare, limitare si stingere a incendiilor, in care se consemneaza toate datele relevante privind: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a)</w:t>
      </w:r>
      <w:r w:rsidRPr="009A121D">
        <w:rPr>
          <w:rStyle w:val="ln2tlitera"/>
          <w:rFonts w:ascii="Times New Roman" w:hAnsi="Times New Roman"/>
          <w:sz w:val="26"/>
          <w:szCs w:val="26"/>
        </w:rPr>
        <w:t xml:space="preserve"> executarea controalelor starii de functionare, a operatiunilor de verificare, intretinere si reparatii;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b)</w:t>
      </w:r>
      <w:r w:rsidRPr="009A121D">
        <w:rPr>
          <w:rStyle w:val="ln2tlitera"/>
          <w:rFonts w:ascii="Times New Roman" w:hAnsi="Times New Roman"/>
          <w:sz w:val="26"/>
          <w:szCs w:val="26"/>
        </w:rPr>
        <w:t xml:space="preserve"> executarea de modificari, extinderi, reabilitari, modernizari etc.;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c)</w:t>
      </w:r>
      <w:r w:rsidRPr="009A121D">
        <w:rPr>
          <w:rStyle w:val="ln2tlitera"/>
          <w:rFonts w:ascii="Times New Roman" w:hAnsi="Times New Roman"/>
          <w:sz w:val="26"/>
          <w:szCs w:val="26"/>
        </w:rPr>
        <w:t xml:space="preserve"> producerea unor deranjamente, alarme de incendiu, alarme false, intreruperi, declansari intempestive etc., cu mentionarea cauzelor care le-au determinat. </w:t>
      </w:r>
    </w:p>
    <w:p w:rsidR="009A121D" w:rsidRPr="009A121D" w:rsidRDefault="009A121D" w:rsidP="009A121D">
      <w:pPr>
        <w:spacing w:after="0"/>
        <w:jc w:val="both"/>
        <w:rPr>
          <w:rFonts w:ascii="Times New Roman" w:hAnsi="Times New Roman"/>
          <w:sz w:val="26"/>
          <w:szCs w:val="26"/>
        </w:rPr>
      </w:pPr>
      <w:r w:rsidRPr="009A121D">
        <w:rPr>
          <w:rStyle w:val="Strong"/>
          <w:rFonts w:ascii="Times New Roman" w:hAnsi="Times New Roman"/>
          <w:sz w:val="26"/>
          <w:szCs w:val="26"/>
        </w:rPr>
        <w:t>   (2)</w:t>
      </w:r>
      <w:r w:rsidRPr="009A121D">
        <w:rPr>
          <w:rStyle w:val="ln2talineat"/>
          <w:rFonts w:ascii="Times New Roman" w:hAnsi="Times New Roman"/>
          <w:sz w:val="26"/>
          <w:szCs w:val="26"/>
        </w:rPr>
        <w:t xml:space="preserve"> Datele consemnate trebuie sa indice cu claritate ziua, luna, anul, ora si locul producerii evenimentului. </w:t>
      </w:r>
    </w:p>
    <w:p w:rsidR="009A121D" w:rsidRDefault="009A121D" w:rsidP="009A121D">
      <w:pPr>
        <w:autoSpaceDE w:val="0"/>
        <w:autoSpaceDN w:val="0"/>
        <w:adjustRightInd w:val="0"/>
        <w:spacing w:after="0" w:line="240" w:lineRule="auto"/>
        <w:jc w:val="both"/>
        <w:rPr>
          <w:rFonts w:ascii="Times New Roman" w:hAnsi="Times New Roman"/>
          <w:sz w:val="26"/>
          <w:szCs w:val="26"/>
        </w:rPr>
      </w:pPr>
      <w:r w:rsidRPr="009A121D">
        <w:rPr>
          <w:rStyle w:val="Strong"/>
          <w:rFonts w:ascii="Times New Roman" w:hAnsi="Times New Roman"/>
          <w:sz w:val="26"/>
          <w:szCs w:val="26"/>
        </w:rPr>
        <w:t>   Art. 143.</w:t>
      </w:r>
      <w:r w:rsidRPr="009A121D">
        <w:rPr>
          <w:rStyle w:val="ln2tarticol"/>
          <w:rFonts w:ascii="Times New Roman" w:hAnsi="Times New Roman"/>
          <w:sz w:val="26"/>
          <w:szCs w:val="26"/>
        </w:rPr>
        <w:t xml:space="preserve"> - Pe toata durata de folosire a mijloacelor tehnice de aparare impotriva incendiilor, administratorii operatorilor economici/conducatorii institutiilor publice au obligatia sa demonstreze organelor de control respectarea prevederilor prezentelor norme generale, conform legii.</w:t>
      </w:r>
      <w:r>
        <w:rPr>
          <w:rStyle w:val="ln2tarticol"/>
          <w:rFonts w:ascii="Courier New" w:hAnsi="Courier New" w:cs="Courier New"/>
          <w:sz w:val="20"/>
          <w:szCs w:val="18"/>
        </w:rPr>
        <w:t xml:space="preserve"> </w:t>
      </w:r>
      <w:r>
        <w:rPr>
          <w:rFonts w:ascii="Courier New" w:hAnsi="Courier New" w:cs="Courier New"/>
          <w:sz w:val="20"/>
          <w:szCs w:val="18"/>
        </w:rPr>
        <w:br/>
      </w:r>
    </w:p>
    <w:p w:rsidR="009A121D" w:rsidRPr="00441E13" w:rsidRDefault="009A121D" w:rsidP="009A121D">
      <w:pPr>
        <w:autoSpaceDE w:val="0"/>
        <w:autoSpaceDN w:val="0"/>
        <w:adjustRightInd w:val="0"/>
        <w:spacing w:after="0" w:line="240" w:lineRule="auto"/>
        <w:jc w:val="both"/>
        <w:rPr>
          <w:rFonts w:ascii="Times New Roman" w:hAnsi="Times New Roman"/>
          <w:sz w:val="26"/>
          <w:szCs w:val="26"/>
        </w:rPr>
      </w:pPr>
    </w:p>
    <w:p w:rsidR="003F560D" w:rsidRPr="00441E13" w:rsidRDefault="003F560D" w:rsidP="00441E13">
      <w:pPr>
        <w:spacing w:before="240" w:line="240" w:lineRule="auto"/>
        <w:ind w:left="708"/>
        <w:jc w:val="both"/>
        <w:rPr>
          <w:rFonts w:ascii="Times New Roman" w:hAnsi="Times New Roman"/>
          <w:bCs/>
          <w:i/>
          <w:noProof/>
          <w:sz w:val="28"/>
          <w:szCs w:val="28"/>
          <w:lang w:val="ro-RO"/>
        </w:rPr>
      </w:pPr>
      <w:r w:rsidRPr="00441E13">
        <w:rPr>
          <w:rFonts w:ascii="Times New Roman" w:hAnsi="Times New Roman"/>
          <w:bCs/>
          <w:i/>
          <w:noProof/>
          <w:sz w:val="28"/>
          <w:szCs w:val="28"/>
          <w:u w:val="single"/>
          <w:lang w:val="ro-RO"/>
        </w:rPr>
        <w:lastRenderedPageBreak/>
        <w:t xml:space="preserve">Cadru tehnic - Responsabil P.S.I. </w:t>
      </w:r>
      <w:r w:rsidRPr="00441E13">
        <w:rPr>
          <w:rFonts w:ascii="Times New Roman" w:hAnsi="Times New Roman"/>
          <w:bCs/>
          <w:i/>
          <w:noProof/>
          <w:sz w:val="28"/>
          <w:szCs w:val="28"/>
          <w:lang w:val="ro-RO"/>
        </w:rPr>
        <w:t xml:space="preserve"> </w:t>
      </w:r>
    </w:p>
    <w:p w:rsidR="003F560D" w:rsidRDefault="003F560D" w:rsidP="00441E13">
      <w:pPr>
        <w:spacing w:before="240" w:line="240" w:lineRule="auto"/>
        <w:ind w:left="708"/>
        <w:jc w:val="both"/>
        <w:rPr>
          <w:rFonts w:ascii="Times New Roman" w:hAnsi="Times New Roman"/>
          <w:b/>
          <w:bCs/>
          <w:i/>
          <w:noProof/>
          <w:sz w:val="28"/>
          <w:szCs w:val="28"/>
          <w:lang w:val="ro-RO"/>
        </w:rPr>
      </w:pPr>
      <w:r w:rsidRPr="00441E13">
        <w:rPr>
          <w:rFonts w:ascii="Times New Roman" w:hAnsi="Times New Roman"/>
          <w:b/>
          <w:bCs/>
          <w:i/>
          <w:noProof/>
          <w:sz w:val="28"/>
          <w:szCs w:val="28"/>
          <w:lang w:val="ro-RO"/>
        </w:rPr>
        <w:t>Col.(r)ing. NICHIFOROV Vasile</w:t>
      </w:r>
    </w:p>
    <w:sectPr w:rsidR="003F560D" w:rsidSect="00892AF0">
      <w:footerReference w:type="default" r:id="rId7"/>
      <w:pgSz w:w="12240" w:h="15840"/>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A37" w:rsidRDefault="00EA7A37" w:rsidP="00441E13">
      <w:pPr>
        <w:spacing w:after="0" w:line="240" w:lineRule="auto"/>
      </w:pPr>
      <w:r>
        <w:separator/>
      </w:r>
    </w:p>
  </w:endnote>
  <w:endnote w:type="continuationSeparator" w:id="1">
    <w:p w:rsidR="00EA7A37" w:rsidRDefault="00EA7A37" w:rsidP="00441E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6735"/>
      <w:docPartObj>
        <w:docPartGallery w:val="Page Numbers (Bottom of Page)"/>
        <w:docPartUnique/>
      </w:docPartObj>
    </w:sdtPr>
    <w:sdtContent>
      <w:p w:rsidR="00441E13" w:rsidRDefault="008B0883">
        <w:pPr>
          <w:pStyle w:val="Footer"/>
          <w:jc w:val="center"/>
        </w:pPr>
        <w:fldSimple w:instr=" PAGE   \* MERGEFORMAT ">
          <w:r w:rsidR="005D0B9A">
            <w:rPr>
              <w:noProof/>
            </w:rPr>
            <w:t>8</w:t>
          </w:r>
        </w:fldSimple>
      </w:p>
    </w:sdtContent>
  </w:sdt>
  <w:p w:rsidR="00441E13" w:rsidRDefault="00441E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A37" w:rsidRDefault="00EA7A37" w:rsidP="00441E13">
      <w:pPr>
        <w:spacing w:after="0" w:line="240" w:lineRule="auto"/>
      </w:pPr>
      <w:r>
        <w:separator/>
      </w:r>
    </w:p>
  </w:footnote>
  <w:footnote w:type="continuationSeparator" w:id="1">
    <w:p w:rsidR="00EA7A37" w:rsidRDefault="00EA7A37" w:rsidP="00441E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hyphenationZone w:val="425"/>
  <w:characterSpacingControl w:val="doNotCompress"/>
  <w:footnotePr>
    <w:footnote w:id="0"/>
    <w:footnote w:id="1"/>
  </w:footnotePr>
  <w:endnotePr>
    <w:endnote w:id="0"/>
    <w:endnote w:id="1"/>
  </w:endnotePr>
  <w:compat/>
  <w:rsids>
    <w:rsidRoot w:val="0028753F"/>
    <w:rsid w:val="000033E5"/>
    <w:rsid w:val="00041F76"/>
    <w:rsid w:val="00097182"/>
    <w:rsid w:val="00125E69"/>
    <w:rsid w:val="002128E1"/>
    <w:rsid w:val="00245CD3"/>
    <w:rsid w:val="0028753F"/>
    <w:rsid w:val="00336E2A"/>
    <w:rsid w:val="00396217"/>
    <w:rsid w:val="003A431C"/>
    <w:rsid w:val="003F560D"/>
    <w:rsid w:val="00412285"/>
    <w:rsid w:val="00441E13"/>
    <w:rsid w:val="004727EB"/>
    <w:rsid w:val="00493084"/>
    <w:rsid w:val="005455CF"/>
    <w:rsid w:val="005D0B9A"/>
    <w:rsid w:val="00660045"/>
    <w:rsid w:val="006709F5"/>
    <w:rsid w:val="00775D51"/>
    <w:rsid w:val="007C7828"/>
    <w:rsid w:val="008644B3"/>
    <w:rsid w:val="00892AF0"/>
    <w:rsid w:val="008A14A0"/>
    <w:rsid w:val="008B040D"/>
    <w:rsid w:val="008B0883"/>
    <w:rsid w:val="008C0889"/>
    <w:rsid w:val="00944D21"/>
    <w:rsid w:val="00962358"/>
    <w:rsid w:val="009A121D"/>
    <w:rsid w:val="00A072B7"/>
    <w:rsid w:val="00A14433"/>
    <w:rsid w:val="00AD5E99"/>
    <w:rsid w:val="00AF191A"/>
    <w:rsid w:val="00D80164"/>
    <w:rsid w:val="00DA0DF9"/>
    <w:rsid w:val="00DC68C2"/>
    <w:rsid w:val="00E1265B"/>
    <w:rsid w:val="00EA7A37"/>
    <w:rsid w:val="00EC42D4"/>
    <w:rsid w:val="00F3603C"/>
    <w:rsid w:val="00F60991"/>
    <w:rsid w:val="00F924F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64"/>
    <w:pPr>
      <w:spacing w:after="200" w:line="276" w:lineRule="auto"/>
    </w:pPr>
    <w:rPr>
      <w:sz w:val="22"/>
      <w:szCs w:val="22"/>
    </w:rPr>
  </w:style>
  <w:style w:type="paragraph" w:styleId="Heading1">
    <w:name w:val="heading 1"/>
    <w:basedOn w:val="Normal"/>
    <w:next w:val="Normal"/>
    <w:link w:val="Heading1Char"/>
    <w:uiPriority w:val="9"/>
    <w:qFormat/>
    <w:rsid w:val="00D80164"/>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0164"/>
    <w:rPr>
      <w:rFonts w:asciiTheme="majorHAnsi" w:eastAsiaTheme="majorEastAsia" w:hAnsiTheme="majorHAnsi" w:cstheme="majorBidi"/>
      <w:b/>
      <w:bCs/>
      <w:kern w:val="32"/>
      <w:sz w:val="32"/>
      <w:szCs w:val="32"/>
    </w:rPr>
  </w:style>
  <w:style w:type="paragraph" w:styleId="NoSpacing">
    <w:name w:val="No Spacing"/>
    <w:uiPriority w:val="1"/>
    <w:qFormat/>
    <w:rsid w:val="00D80164"/>
    <w:rPr>
      <w:sz w:val="22"/>
      <w:szCs w:val="22"/>
    </w:rPr>
  </w:style>
  <w:style w:type="character" w:customStyle="1" w:styleId="ln2tsectiune">
    <w:name w:val="ln2tsectiune"/>
    <w:basedOn w:val="DefaultParagraphFont"/>
    <w:rsid w:val="00441E13"/>
  </w:style>
  <w:style w:type="character" w:styleId="Strong">
    <w:name w:val="Strong"/>
    <w:basedOn w:val="DefaultParagraphFont"/>
    <w:qFormat/>
    <w:rsid w:val="00441E13"/>
    <w:rPr>
      <w:b/>
      <w:bCs/>
    </w:rPr>
  </w:style>
  <w:style w:type="character" w:customStyle="1" w:styleId="ln2tarticol">
    <w:name w:val="ln2tarticol"/>
    <w:basedOn w:val="DefaultParagraphFont"/>
    <w:rsid w:val="00441E13"/>
  </w:style>
  <w:style w:type="character" w:customStyle="1" w:styleId="ln2tlitera">
    <w:name w:val="ln2tlitera"/>
    <w:basedOn w:val="DefaultParagraphFont"/>
    <w:rsid w:val="00441E13"/>
  </w:style>
  <w:style w:type="character" w:customStyle="1" w:styleId="ln2talineat">
    <w:name w:val="ln2talineat"/>
    <w:basedOn w:val="DefaultParagraphFont"/>
    <w:rsid w:val="00441E13"/>
  </w:style>
  <w:style w:type="paragraph" w:styleId="Header">
    <w:name w:val="header"/>
    <w:basedOn w:val="Normal"/>
    <w:link w:val="HeaderChar"/>
    <w:uiPriority w:val="99"/>
    <w:semiHidden/>
    <w:unhideWhenUsed/>
    <w:rsid w:val="00441E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1E13"/>
    <w:rPr>
      <w:sz w:val="22"/>
      <w:szCs w:val="22"/>
    </w:rPr>
  </w:style>
  <w:style w:type="paragraph" w:styleId="Footer">
    <w:name w:val="footer"/>
    <w:basedOn w:val="Normal"/>
    <w:link w:val="FooterChar"/>
    <w:uiPriority w:val="99"/>
    <w:unhideWhenUsed/>
    <w:rsid w:val="00441E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E13"/>
    <w:rPr>
      <w:sz w:val="22"/>
      <w:szCs w:val="22"/>
    </w:rPr>
  </w:style>
  <w:style w:type="character" w:customStyle="1" w:styleId="ln2tcapitol">
    <w:name w:val="ln2tcapitol"/>
    <w:basedOn w:val="DefaultParagraphFont"/>
    <w:rsid w:val="009A121D"/>
  </w:style>
  <w:style w:type="paragraph" w:styleId="BalloonText">
    <w:name w:val="Balloon Text"/>
    <w:basedOn w:val="Normal"/>
    <w:link w:val="BalloonTextChar"/>
    <w:uiPriority w:val="99"/>
    <w:semiHidden/>
    <w:unhideWhenUsed/>
    <w:rsid w:val="005D0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8</Pages>
  <Words>3654</Words>
  <Characters>21195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CJRAE 5</cp:lastModifiedBy>
  <cp:revision>13</cp:revision>
  <cp:lastPrinted>2018-04-16T08:17:00Z</cp:lastPrinted>
  <dcterms:created xsi:type="dcterms:W3CDTF">2016-10-05T05:57:00Z</dcterms:created>
  <dcterms:modified xsi:type="dcterms:W3CDTF">2019-12-09T07:10:00Z</dcterms:modified>
</cp:coreProperties>
</file>